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2026F" w14:textId="54FD46A3" w:rsidR="00786A48" w:rsidRDefault="00786A48" w:rsidP="00786A48">
      <w:pPr>
        <w:autoSpaceDE w:val="0"/>
        <w:autoSpaceDN w:val="0"/>
        <w:adjustRightInd w:val="0"/>
        <w:jc w:val="both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 xml:space="preserve">Decreto n. </w:t>
      </w:r>
      <w:r w:rsidR="00D17F96">
        <w:rPr>
          <w:rFonts w:cs="Calibri"/>
          <w:b/>
          <w:bCs/>
          <w:sz w:val="32"/>
          <w:szCs w:val="32"/>
        </w:rPr>
        <w:t>107</w:t>
      </w:r>
      <w:r>
        <w:rPr>
          <w:rFonts w:cs="Calibri"/>
          <w:b/>
          <w:bCs/>
          <w:sz w:val="32"/>
          <w:szCs w:val="32"/>
        </w:rPr>
        <w:t>/202</w:t>
      </w:r>
      <w:r w:rsidR="00027050">
        <w:rPr>
          <w:rFonts w:cs="Calibri"/>
          <w:b/>
          <w:bCs/>
          <w:sz w:val="32"/>
          <w:szCs w:val="32"/>
        </w:rPr>
        <w:t>4</w:t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  <w:t xml:space="preserve">Del </w:t>
      </w:r>
      <w:r w:rsidR="00D17F96">
        <w:rPr>
          <w:rFonts w:cs="Calibri"/>
          <w:b/>
          <w:bCs/>
          <w:sz w:val="32"/>
          <w:szCs w:val="32"/>
        </w:rPr>
        <w:t>21</w:t>
      </w:r>
      <w:r w:rsidR="00391453">
        <w:rPr>
          <w:rFonts w:cs="Calibri"/>
          <w:b/>
          <w:bCs/>
          <w:sz w:val="32"/>
          <w:szCs w:val="32"/>
        </w:rPr>
        <w:t>.0</w:t>
      </w:r>
      <w:r w:rsidR="00725F79">
        <w:rPr>
          <w:rFonts w:cs="Calibri"/>
          <w:b/>
          <w:bCs/>
          <w:sz w:val="32"/>
          <w:szCs w:val="32"/>
        </w:rPr>
        <w:t>3</w:t>
      </w:r>
      <w:r>
        <w:rPr>
          <w:rFonts w:cs="Calibri"/>
          <w:b/>
          <w:bCs/>
          <w:sz w:val="32"/>
          <w:szCs w:val="32"/>
        </w:rPr>
        <w:t>.202</w:t>
      </w:r>
      <w:r w:rsidR="00391453">
        <w:rPr>
          <w:rFonts w:cs="Calibri"/>
          <w:b/>
          <w:bCs/>
          <w:sz w:val="32"/>
          <w:szCs w:val="32"/>
        </w:rPr>
        <w:t>4</w:t>
      </w:r>
    </w:p>
    <w:p w14:paraId="57B40E73" w14:textId="77777777" w:rsidR="00786A48" w:rsidRDefault="00786A48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DETERMINA A CONTRARRE</w:t>
      </w:r>
    </w:p>
    <w:p w14:paraId="319B3F79" w14:textId="77777777" w:rsidR="00786A48" w:rsidRDefault="00786A48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</w:rPr>
      </w:pPr>
      <w:r>
        <w:rPr>
          <w:rFonts w:cs="Calibri"/>
          <w:bCs/>
          <w:i/>
          <w:sz w:val="28"/>
          <w:szCs w:val="32"/>
        </w:rPr>
        <w:t>(determina ordine diretto. – affidamento diretto)</w:t>
      </w:r>
    </w:p>
    <w:p w14:paraId="2BDEDBCD" w14:textId="0B66F253" w:rsidR="00786A48" w:rsidRDefault="009E00EC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  <w:sz w:val="32"/>
          <w:szCs w:val="32"/>
        </w:rPr>
      </w:pPr>
      <w:proofErr w:type="spellStart"/>
      <w:r>
        <w:rPr>
          <w:rFonts w:cs="Calibri"/>
          <w:b/>
          <w:bCs/>
          <w:sz w:val="32"/>
          <w:szCs w:val="32"/>
        </w:rPr>
        <w:t>Cig</w:t>
      </w:r>
      <w:proofErr w:type="spellEnd"/>
      <w:r>
        <w:rPr>
          <w:rFonts w:cs="Calibri"/>
          <w:b/>
          <w:bCs/>
          <w:sz w:val="32"/>
          <w:szCs w:val="32"/>
        </w:rPr>
        <w:t xml:space="preserve">: </w:t>
      </w:r>
      <w:r w:rsidR="00C30966">
        <w:rPr>
          <w:rFonts w:cs="Calibri"/>
          <w:b/>
          <w:bCs/>
          <w:sz w:val="32"/>
          <w:szCs w:val="32"/>
        </w:rPr>
        <w:t>B</w:t>
      </w:r>
      <w:r w:rsidR="00D17F96">
        <w:rPr>
          <w:rFonts w:cs="Calibri"/>
          <w:b/>
          <w:bCs/>
          <w:sz w:val="32"/>
          <w:szCs w:val="32"/>
        </w:rPr>
        <w:t>10EA93596</w:t>
      </w:r>
      <w:r w:rsidR="0045335D">
        <w:rPr>
          <w:rFonts w:cs="Calibri"/>
          <w:b/>
          <w:bCs/>
          <w:sz w:val="32"/>
          <w:szCs w:val="32"/>
        </w:rPr>
        <w:t xml:space="preserve"> – Cup E</w:t>
      </w:r>
      <w:r w:rsidR="00D17F96">
        <w:rPr>
          <w:rFonts w:cs="Calibri"/>
          <w:b/>
          <w:bCs/>
          <w:sz w:val="32"/>
          <w:szCs w:val="32"/>
        </w:rPr>
        <w:t>86J20000930001</w:t>
      </w:r>
    </w:p>
    <w:p w14:paraId="1FA30EF5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</w:rPr>
      </w:pPr>
    </w:p>
    <w:p w14:paraId="4D818B6B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36 del </w:t>
      </w:r>
      <w:proofErr w:type="spellStart"/>
      <w:proofErr w:type="gramStart"/>
      <w:r>
        <w:rPr>
          <w:rFonts w:cs="Calibri"/>
          <w:sz w:val="24"/>
          <w:szCs w:val="24"/>
        </w:rPr>
        <w:t>D.Lgs</w:t>
      </w:r>
      <w:proofErr w:type="spellEnd"/>
      <w:proofErr w:type="gramEnd"/>
      <w:r>
        <w:rPr>
          <w:rFonts w:cs="Calibri"/>
          <w:sz w:val="24"/>
          <w:szCs w:val="24"/>
        </w:rPr>
        <w:t xml:space="preserve"> 50/2015 comma 2 </w:t>
      </w:r>
      <w:proofErr w:type="spellStart"/>
      <w:r>
        <w:rPr>
          <w:rFonts w:cs="Calibri"/>
          <w:sz w:val="24"/>
          <w:szCs w:val="24"/>
        </w:rPr>
        <w:t>lettera</w:t>
      </w:r>
      <w:proofErr w:type="spellEnd"/>
      <w:r>
        <w:rPr>
          <w:rFonts w:cs="Calibri"/>
          <w:sz w:val="24"/>
          <w:szCs w:val="24"/>
        </w:rPr>
        <w:t xml:space="preserve"> a);</w:t>
      </w:r>
    </w:p>
    <w:p w14:paraId="7DCE6D78" w14:textId="52EA0BA2" w:rsidR="00786A48" w:rsidRDefault="00C30966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</w:t>
      </w:r>
      <w:r w:rsidR="00786A48">
        <w:rPr>
          <w:rFonts w:cs="Calibri"/>
          <w:sz w:val="24"/>
          <w:szCs w:val="24"/>
        </w:rPr>
        <w:t>ISTA</w:t>
      </w:r>
      <w:r w:rsidR="00786A48">
        <w:rPr>
          <w:rFonts w:cs="Calibri"/>
          <w:sz w:val="24"/>
          <w:szCs w:val="24"/>
        </w:rPr>
        <w:tab/>
        <w:t xml:space="preserve">la </w:t>
      </w:r>
      <w:proofErr w:type="spellStart"/>
      <w:r w:rsidR="00786A48">
        <w:rPr>
          <w:rFonts w:cs="Calibri"/>
          <w:sz w:val="24"/>
          <w:szCs w:val="24"/>
        </w:rPr>
        <w:t>richiesta</w:t>
      </w:r>
      <w:proofErr w:type="spellEnd"/>
      <w:r w:rsidR="00786A48">
        <w:rPr>
          <w:rFonts w:cs="Calibri"/>
          <w:sz w:val="24"/>
          <w:szCs w:val="24"/>
        </w:rPr>
        <w:t xml:space="preserve"> del Prof.</w:t>
      </w:r>
      <w:r w:rsidR="00AD5D81">
        <w:rPr>
          <w:rFonts w:cs="Calibri"/>
          <w:sz w:val="24"/>
          <w:szCs w:val="24"/>
        </w:rPr>
        <w:t xml:space="preserve"> </w:t>
      </w:r>
      <w:r w:rsidR="00D17F96">
        <w:rPr>
          <w:rFonts w:cs="Calibri"/>
          <w:sz w:val="24"/>
          <w:szCs w:val="24"/>
        </w:rPr>
        <w:t>Mariano Buccino</w:t>
      </w:r>
      <w:r w:rsidR="00786A48">
        <w:rPr>
          <w:rFonts w:cs="Calibri"/>
          <w:sz w:val="24"/>
          <w:szCs w:val="24"/>
        </w:rPr>
        <w:t xml:space="preserve"> </w:t>
      </w:r>
      <w:proofErr w:type="spellStart"/>
      <w:r w:rsidR="00786A48">
        <w:rPr>
          <w:rFonts w:cs="Calibri"/>
          <w:sz w:val="24"/>
          <w:szCs w:val="24"/>
        </w:rPr>
        <w:t>che</w:t>
      </w:r>
      <w:proofErr w:type="spellEnd"/>
      <w:r w:rsidR="00786A48">
        <w:rPr>
          <w:rFonts w:cs="Calibri"/>
          <w:sz w:val="24"/>
          <w:szCs w:val="24"/>
        </w:rPr>
        <w:t xml:space="preserve"> ha </w:t>
      </w:r>
      <w:proofErr w:type="spellStart"/>
      <w:r w:rsidR="00786A48">
        <w:rPr>
          <w:rFonts w:cs="Calibri"/>
          <w:sz w:val="24"/>
          <w:szCs w:val="24"/>
        </w:rPr>
        <w:t>richiesto</w:t>
      </w:r>
      <w:proofErr w:type="spellEnd"/>
      <w:r w:rsidR="00786A48">
        <w:rPr>
          <w:rFonts w:cs="Calibri"/>
          <w:sz w:val="24"/>
          <w:szCs w:val="24"/>
        </w:rPr>
        <w:t xml:space="preserve"> </w:t>
      </w:r>
      <w:r w:rsidR="00D17F96">
        <w:rPr>
          <w:rFonts w:cs="Calibri"/>
          <w:sz w:val="24"/>
          <w:szCs w:val="24"/>
        </w:rPr>
        <w:t xml:space="preserve">la </w:t>
      </w:r>
      <w:proofErr w:type="spellStart"/>
      <w:r w:rsidR="00D17F96">
        <w:rPr>
          <w:rFonts w:cs="Calibri"/>
          <w:sz w:val="24"/>
          <w:szCs w:val="24"/>
        </w:rPr>
        <w:t>sottoscrizione</w:t>
      </w:r>
      <w:proofErr w:type="spellEnd"/>
      <w:r w:rsidR="00D17F96">
        <w:rPr>
          <w:rFonts w:cs="Calibri"/>
          <w:sz w:val="24"/>
          <w:szCs w:val="24"/>
        </w:rPr>
        <w:t xml:space="preserve"> </w:t>
      </w:r>
      <w:proofErr w:type="spellStart"/>
      <w:r w:rsidR="00D17F96">
        <w:rPr>
          <w:rFonts w:cs="Calibri"/>
          <w:sz w:val="24"/>
          <w:szCs w:val="24"/>
        </w:rPr>
        <w:t>trimestrale</w:t>
      </w:r>
      <w:proofErr w:type="spellEnd"/>
      <w:r w:rsidR="00D17F96">
        <w:rPr>
          <w:rFonts w:cs="Calibri"/>
          <w:sz w:val="24"/>
          <w:szCs w:val="24"/>
        </w:rPr>
        <w:t xml:space="preserve"> </w:t>
      </w:r>
      <w:proofErr w:type="spellStart"/>
      <w:r w:rsidR="00D17F96">
        <w:rPr>
          <w:rFonts w:cs="Calibri"/>
          <w:sz w:val="24"/>
          <w:szCs w:val="24"/>
        </w:rPr>
        <w:t>alla</w:t>
      </w:r>
      <w:proofErr w:type="spellEnd"/>
      <w:r w:rsidR="00D17F96">
        <w:rPr>
          <w:rFonts w:cs="Calibri"/>
          <w:sz w:val="24"/>
          <w:szCs w:val="24"/>
        </w:rPr>
        <w:t xml:space="preserve"> </w:t>
      </w:r>
      <w:proofErr w:type="spellStart"/>
      <w:r w:rsidR="00D17F96">
        <w:rPr>
          <w:rFonts w:cs="Calibri"/>
          <w:sz w:val="24"/>
          <w:szCs w:val="24"/>
        </w:rPr>
        <w:t>licenza</w:t>
      </w:r>
      <w:proofErr w:type="spellEnd"/>
      <w:r w:rsidR="00D17F96">
        <w:rPr>
          <w:rFonts w:cs="Calibri"/>
          <w:sz w:val="24"/>
          <w:szCs w:val="24"/>
        </w:rPr>
        <w:t xml:space="preserve"> </w:t>
      </w:r>
      <w:proofErr w:type="spellStart"/>
      <w:r w:rsidR="00D17F96">
        <w:rPr>
          <w:rFonts w:cs="Calibri"/>
          <w:sz w:val="24"/>
          <w:szCs w:val="24"/>
        </w:rPr>
        <w:t>moduly</w:t>
      </w:r>
      <w:proofErr w:type="spellEnd"/>
      <w:r w:rsidR="00D17F96">
        <w:rPr>
          <w:rFonts w:cs="Calibri"/>
          <w:sz w:val="24"/>
          <w:szCs w:val="24"/>
        </w:rPr>
        <w:t xml:space="preserve"> hydrodynamics con </w:t>
      </w:r>
      <w:proofErr w:type="spellStart"/>
      <w:r w:rsidR="00D17F96">
        <w:rPr>
          <w:rFonts w:cs="Calibri"/>
          <w:sz w:val="24"/>
          <w:szCs w:val="24"/>
        </w:rPr>
        <w:t>codice</w:t>
      </w:r>
      <w:proofErr w:type="spellEnd"/>
      <w:r w:rsidR="00D17F96">
        <w:rPr>
          <w:rFonts w:cs="Calibri"/>
          <w:sz w:val="24"/>
          <w:szCs w:val="24"/>
        </w:rPr>
        <w:t xml:space="preserve"> </w:t>
      </w:r>
      <w:proofErr w:type="spellStart"/>
      <w:r w:rsidR="00D17F96">
        <w:rPr>
          <w:rFonts w:cs="Calibri"/>
          <w:sz w:val="24"/>
          <w:szCs w:val="24"/>
        </w:rPr>
        <w:t>Me.Pa</w:t>
      </w:r>
      <w:proofErr w:type="spellEnd"/>
      <w:r w:rsidR="00D17F96">
        <w:rPr>
          <w:rFonts w:cs="Calibri"/>
          <w:sz w:val="24"/>
          <w:szCs w:val="24"/>
        </w:rPr>
        <w:t xml:space="preserve">. hydrodynamics_Subscription_3 </w:t>
      </w:r>
      <w:proofErr w:type="spellStart"/>
      <w:proofErr w:type="gramStart"/>
      <w:r w:rsidR="00D17F96">
        <w:rPr>
          <w:rFonts w:cs="Calibri"/>
          <w:sz w:val="24"/>
          <w:szCs w:val="24"/>
        </w:rPr>
        <w:t>mesi</w:t>
      </w:r>
      <w:proofErr w:type="spellEnd"/>
      <w:r w:rsidR="00786A48">
        <w:rPr>
          <w:rFonts w:cs="Calibri"/>
          <w:sz w:val="24"/>
          <w:szCs w:val="24"/>
        </w:rPr>
        <w:t>;</w:t>
      </w:r>
      <w:proofErr w:type="gramEnd"/>
    </w:p>
    <w:p w14:paraId="734AA07B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1 e 29 </w:t>
      </w:r>
      <w:proofErr w:type="spellStart"/>
      <w:r>
        <w:rPr>
          <w:rFonts w:cs="Calibri"/>
          <w:sz w:val="24"/>
          <w:szCs w:val="24"/>
        </w:rPr>
        <w:t>dello</w:t>
      </w:r>
      <w:proofErr w:type="spellEnd"/>
      <w:r>
        <w:rPr>
          <w:rFonts w:cs="Calibri"/>
          <w:sz w:val="24"/>
          <w:szCs w:val="24"/>
        </w:rPr>
        <w:t xml:space="preserve"> Statuto </w:t>
      </w:r>
      <w:proofErr w:type="spellStart"/>
      <w:r>
        <w:rPr>
          <w:rFonts w:cs="Calibri"/>
          <w:sz w:val="24"/>
          <w:szCs w:val="24"/>
        </w:rPr>
        <w:t>dell’Università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degli</w:t>
      </w:r>
      <w:proofErr w:type="spellEnd"/>
      <w:r>
        <w:rPr>
          <w:rFonts w:cs="Calibri"/>
          <w:sz w:val="24"/>
          <w:szCs w:val="24"/>
        </w:rPr>
        <w:t xml:space="preserve"> Studi di Napoli Federico II</w:t>
      </w:r>
    </w:p>
    <w:p w14:paraId="10FB93AF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la nota del </w:t>
      </w:r>
      <w:proofErr w:type="spellStart"/>
      <w:r>
        <w:rPr>
          <w:rFonts w:cs="Calibri"/>
          <w:sz w:val="24"/>
          <w:szCs w:val="24"/>
        </w:rPr>
        <w:t>Direttore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Generale</w:t>
      </w:r>
      <w:proofErr w:type="spellEnd"/>
      <w:r>
        <w:rPr>
          <w:rFonts w:cs="Calibri"/>
          <w:sz w:val="24"/>
          <w:szCs w:val="24"/>
        </w:rPr>
        <w:t xml:space="preserve"> n. 106910 del 17/11/2016 </w:t>
      </w:r>
    </w:p>
    <w:p w14:paraId="1E5D63F0" w14:textId="6EBF003D" w:rsidR="00786A48" w:rsidRDefault="00786A48" w:rsidP="00786A48">
      <w:pPr>
        <w:pStyle w:val="Nessunaspaziatura"/>
        <w:ind w:left="1418" w:hanging="1418"/>
        <w:jc w:val="both"/>
        <w:rPr>
          <w:rFonts w:cs="Calibri"/>
          <w:color w:val="232128"/>
          <w:sz w:val="24"/>
          <w:szCs w:val="24"/>
        </w:rPr>
      </w:pPr>
      <w:r>
        <w:rPr>
          <w:rFonts w:cs="Calibri"/>
          <w:color w:val="232128"/>
          <w:w w:val="95"/>
          <w:sz w:val="24"/>
          <w:szCs w:val="24"/>
        </w:rPr>
        <w:t>PRESO</w:t>
      </w:r>
      <w:r>
        <w:rPr>
          <w:rFonts w:cs="Calibri"/>
          <w:color w:val="232128"/>
          <w:spacing w:val="28"/>
          <w:w w:val="95"/>
          <w:sz w:val="24"/>
          <w:szCs w:val="24"/>
        </w:rPr>
        <w:t xml:space="preserve"> </w:t>
      </w:r>
      <w:r>
        <w:rPr>
          <w:rFonts w:cs="Calibri"/>
          <w:color w:val="232128"/>
          <w:w w:val="95"/>
          <w:sz w:val="24"/>
          <w:szCs w:val="24"/>
        </w:rPr>
        <w:t>ATTO</w:t>
      </w:r>
      <w:r>
        <w:rPr>
          <w:rFonts w:cs="Calibri"/>
          <w:color w:val="232128"/>
          <w:w w:val="95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il </w:t>
      </w:r>
      <w:proofErr w:type="spellStart"/>
      <w:r>
        <w:rPr>
          <w:rFonts w:cs="Calibri"/>
          <w:sz w:val="24"/>
          <w:szCs w:val="24"/>
        </w:rPr>
        <w:t>costo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trova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proofErr w:type="gramStart"/>
      <w:r>
        <w:rPr>
          <w:rFonts w:cs="Calibri"/>
          <w:sz w:val="24"/>
          <w:szCs w:val="24"/>
        </w:rPr>
        <w:t>copertura</w:t>
      </w:r>
      <w:proofErr w:type="spellEnd"/>
      <w:r>
        <w:rPr>
          <w:rFonts w:cs="Calibri"/>
          <w:sz w:val="24"/>
          <w:szCs w:val="24"/>
        </w:rPr>
        <w:t xml:space="preserve">  </w:t>
      </w:r>
      <w:proofErr w:type="spellStart"/>
      <w:r>
        <w:rPr>
          <w:rFonts w:cs="Calibri"/>
          <w:sz w:val="24"/>
          <w:szCs w:val="24"/>
        </w:rPr>
        <w:t>nel</w:t>
      </w:r>
      <w:proofErr w:type="spellEnd"/>
      <w:proofErr w:type="gramEnd"/>
      <w:r>
        <w:rPr>
          <w:rFonts w:cs="Calibri"/>
          <w:sz w:val="24"/>
          <w:szCs w:val="24"/>
        </w:rPr>
        <w:t xml:space="preserve"> budget del </w:t>
      </w:r>
      <w:proofErr w:type="spellStart"/>
      <w:r>
        <w:rPr>
          <w:rFonts w:cs="Calibri"/>
          <w:sz w:val="24"/>
          <w:szCs w:val="24"/>
        </w:rPr>
        <w:t>Dipartimento</w:t>
      </w:r>
      <w:proofErr w:type="spellEnd"/>
      <w:r>
        <w:rPr>
          <w:rFonts w:cs="Calibri"/>
          <w:sz w:val="24"/>
          <w:szCs w:val="24"/>
        </w:rPr>
        <w:t xml:space="preserve"> di </w:t>
      </w:r>
      <w:proofErr w:type="spellStart"/>
      <w:r>
        <w:rPr>
          <w:rFonts w:cs="Calibri"/>
          <w:sz w:val="24"/>
          <w:szCs w:val="24"/>
        </w:rPr>
        <w:t>Ingegneria</w:t>
      </w:r>
      <w:proofErr w:type="spellEnd"/>
      <w:r>
        <w:rPr>
          <w:rFonts w:cs="Calibri"/>
          <w:sz w:val="24"/>
          <w:szCs w:val="24"/>
        </w:rPr>
        <w:t xml:space="preserve"> Civile, Edile e </w:t>
      </w:r>
      <w:proofErr w:type="spellStart"/>
      <w:r>
        <w:rPr>
          <w:rFonts w:cs="Calibri"/>
          <w:sz w:val="24"/>
          <w:szCs w:val="24"/>
        </w:rPr>
        <w:t>Ambientale</w:t>
      </w:r>
      <w:proofErr w:type="spellEnd"/>
      <w:r>
        <w:rPr>
          <w:rFonts w:cs="Calibri"/>
          <w:sz w:val="24"/>
          <w:szCs w:val="24"/>
        </w:rPr>
        <w:t>, anno 20</w:t>
      </w:r>
      <w:r w:rsidR="00AD5D81">
        <w:rPr>
          <w:rFonts w:cs="Calibri"/>
          <w:sz w:val="24"/>
          <w:szCs w:val="24"/>
        </w:rPr>
        <w:t>2</w:t>
      </w:r>
      <w:r w:rsidR="00ED2AFE">
        <w:rPr>
          <w:rFonts w:cs="Calibri"/>
          <w:sz w:val="24"/>
          <w:szCs w:val="24"/>
        </w:rPr>
        <w:t>4</w:t>
      </w:r>
      <w:r>
        <w:rPr>
          <w:rFonts w:cs="Calibri"/>
          <w:sz w:val="24"/>
          <w:szCs w:val="24"/>
        </w:rPr>
        <w:t>;</w:t>
      </w:r>
    </w:p>
    <w:p w14:paraId="7FCFACF9" w14:textId="77777777" w:rsidR="00786A48" w:rsidRDefault="00786A48" w:rsidP="00083330">
      <w:pPr>
        <w:pStyle w:val="Corpotesto"/>
        <w:spacing w:line="271" w:lineRule="exact"/>
        <w:ind w:left="1418" w:hanging="1418"/>
        <w:jc w:val="both"/>
        <w:rPr>
          <w:color w:val="232128"/>
          <w:sz w:val="24"/>
          <w:szCs w:val="24"/>
        </w:rPr>
      </w:pPr>
      <w:r>
        <w:rPr>
          <w:color w:val="232128"/>
          <w:szCs w:val="24"/>
        </w:rPr>
        <w:t>DATO</w:t>
      </w:r>
      <w:r>
        <w:rPr>
          <w:color w:val="232128"/>
          <w:spacing w:val="22"/>
          <w:szCs w:val="24"/>
        </w:rPr>
        <w:t xml:space="preserve"> </w:t>
      </w:r>
      <w:r>
        <w:rPr>
          <w:color w:val="232128"/>
          <w:szCs w:val="24"/>
        </w:rPr>
        <w:t>ATTO</w:t>
      </w:r>
      <w:r>
        <w:rPr>
          <w:color w:val="232128"/>
          <w:szCs w:val="24"/>
        </w:rPr>
        <w:tab/>
        <w:t xml:space="preserve">che il comma 130 art </w:t>
      </w:r>
      <w:proofErr w:type="gramStart"/>
      <w:r>
        <w:rPr>
          <w:color w:val="232128"/>
          <w:szCs w:val="24"/>
        </w:rPr>
        <w:t>1  della</w:t>
      </w:r>
      <w:proofErr w:type="gramEnd"/>
      <w:r>
        <w:rPr>
          <w:color w:val="232128"/>
          <w:szCs w:val="24"/>
        </w:rPr>
        <w:t xml:space="preserve"> Legge 145/2018, ha modificato  il comma 450 della Legge 296/2006, rendendo possibile per le Istituzioni Universitarie provvedere autonomamente, senza ricorso alla Consip s.p.a. ed al </w:t>
      </w:r>
      <w:proofErr w:type="spellStart"/>
      <w:r>
        <w:rPr>
          <w:color w:val="232128"/>
          <w:szCs w:val="24"/>
        </w:rPr>
        <w:t>Me.Pa</w:t>
      </w:r>
      <w:proofErr w:type="spellEnd"/>
      <w:r>
        <w:rPr>
          <w:color w:val="232128"/>
          <w:szCs w:val="24"/>
        </w:rPr>
        <w:t>., agli acquisti di beni e servizi  con il costo al di sotto dei 5000,00 euro;</w:t>
      </w:r>
    </w:p>
    <w:p w14:paraId="5D2BD4E6" w14:textId="77777777" w:rsidR="00786A48" w:rsidRDefault="00786A48" w:rsidP="00786A48">
      <w:pPr>
        <w:pStyle w:val="Corpotesto"/>
        <w:spacing w:line="271" w:lineRule="exact"/>
        <w:ind w:left="1418" w:hanging="1418"/>
        <w:rPr>
          <w:color w:val="494949"/>
          <w:szCs w:val="24"/>
        </w:rPr>
      </w:pPr>
      <w:r>
        <w:rPr>
          <w:color w:val="494949"/>
          <w:szCs w:val="24"/>
        </w:rPr>
        <w:t>DATO ATTO</w:t>
      </w:r>
      <w:r>
        <w:rPr>
          <w:color w:val="494949"/>
          <w:szCs w:val="24"/>
        </w:rPr>
        <w:tab/>
        <w:t>che non si ravvisa frazionamento della spesa in acquisto di materiale specialistico;</w:t>
      </w:r>
    </w:p>
    <w:p w14:paraId="759372EA" w14:textId="0A083D71" w:rsidR="00786A48" w:rsidRDefault="00786A48" w:rsidP="00786A48">
      <w:pPr>
        <w:pStyle w:val="Nessunaspaziatura"/>
        <w:ind w:left="1418" w:hanging="1418"/>
        <w:jc w:val="both"/>
        <w:rPr>
          <w:rFonts w:ascii="Calibri" w:hAnsi="Calibri" w:cs="Calibri"/>
          <w:sz w:val="24"/>
          <w:szCs w:val="24"/>
        </w:rPr>
      </w:pPr>
      <w:r>
        <w:rPr>
          <w:rFonts w:eastAsia="Times New Roman" w:cs="Calibri"/>
          <w:color w:val="1F1F23"/>
          <w:sz w:val="24"/>
          <w:szCs w:val="24"/>
        </w:rPr>
        <w:t>CONSIDERATO</w:t>
      </w:r>
      <w:r>
        <w:rPr>
          <w:rFonts w:eastAsia="Times New Roman" w:cs="Calibri"/>
          <w:color w:val="1F1F23"/>
          <w:spacing w:val="52"/>
          <w:sz w:val="24"/>
          <w:szCs w:val="24"/>
        </w:rPr>
        <w:t xml:space="preserve"> </w:t>
      </w:r>
      <w:proofErr w:type="spellStart"/>
      <w:r>
        <w:rPr>
          <w:rFonts w:eastAsia="Times New Roman" w:cs="Calibri"/>
          <w:color w:val="232128"/>
          <w:sz w:val="24"/>
          <w:szCs w:val="24"/>
          <w:lang w:eastAsia="it-IT"/>
        </w:rPr>
        <w:t>che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il </w:t>
      </w:r>
      <w:proofErr w:type="spellStart"/>
      <w:r>
        <w:rPr>
          <w:rFonts w:eastAsia="Times New Roman" w:cs="Calibri"/>
          <w:color w:val="232128"/>
          <w:sz w:val="24"/>
          <w:szCs w:val="24"/>
          <w:lang w:eastAsia="it-IT"/>
        </w:rPr>
        <w:t>contratto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ha per </w:t>
      </w:r>
      <w:proofErr w:type="spellStart"/>
      <w:proofErr w:type="gramStart"/>
      <w:r>
        <w:rPr>
          <w:rFonts w:eastAsia="Times New Roman" w:cs="Calibri"/>
          <w:color w:val="232128"/>
          <w:sz w:val="24"/>
          <w:szCs w:val="24"/>
          <w:lang w:eastAsia="it-IT"/>
        </w:rPr>
        <w:t>oggetto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</w:t>
      </w:r>
      <w:r>
        <w:rPr>
          <w:rFonts w:cs="Calibri"/>
          <w:sz w:val="24"/>
          <w:szCs w:val="24"/>
        </w:rPr>
        <w:t xml:space="preserve"> la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fornitura</w:t>
      </w:r>
      <w:proofErr w:type="spellEnd"/>
      <w:r>
        <w:rPr>
          <w:rFonts w:cs="Calibri"/>
          <w:sz w:val="24"/>
          <w:szCs w:val="24"/>
        </w:rPr>
        <w:t xml:space="preserve"> </w:t>
      </w:r>
      <w:r w:rsidR="00AD5D81">
        <w:rPr>
          <w:rFonts w:cs="Calibri"/>
          <w:sz w:val="24"/>
          <w:szCs w:val="24"/>
        </w:rPr>
        <w:t xml:space="preserve">del </w:t>
      </w:r>
      <w:proofErr w:type="spellStart"/>
      <w:r w:rsidR="00AD5D81">
        <w:rPr>
          <w:rFonts w:cs="Calibri"/>
          <w:sz w:val="24"/>
          <w:szCs w:val="24"/>
        </w:rPr>
        <w:t>servizio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indicato</w:t>
      </w:r>
      <w:proofErr w:type="spellEnd"/>
      <w:r w:rsidR="00725F79">
        <w:rPr>
          <w:rFonts w:cs="Calibri"/>
          <w:sz w:val="24"/>
          <w:szCs w:val="24"/>
        </w:rPr>
        <w:t xml:space="preserve">, </w:t>
      </w:r>
      <w:proofErr w:type="spellStart"/>
      <w:r w:rsidR="00725F79">
        <w:rPr>
          <w:rFonts w:cs="Calibri"/>
          <w:sz w:val="24"/>
          <w:szCs w:val="24"/>
        </w:rPr>
        <w:t>giusta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dichiarazione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resa</w:t>
      </w:r>
      <w:proofErr w:type="spellEnd"/>
      <w:r w:rsidR="00725F79">
        <w:rPr>
          <w:rFonts w:cs="Calibri"/>
          <w:sz w:val="24"/>
          <w:szCs w:val="24"/>
        </w:rPr>
        <w:t xml:space="preserve">, in </w:t>
      </w:r>
      <w:proofErr w:type="spellStart"/>
      <w:r w:rsidR="00725F79">
        <w:rPr>
          <w:rFonts w:cs="Calibri"/>
          <w:sz w:val="24"/>
          <w:szCs w:val="24"/>
        </w:rPr>
        <w:t>quanto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unici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disponibili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sul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mercato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appositamente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progettati</w:t>
      </w:r>
      <w:proofErr w:type="spellEnd"/>
      <w:r w:rsidR="00725F79">
        <w:rPr>
          <w:rFonts w:cs="Calibri"/>
          <w:sz w:val="24"/>
          <w:szCs w:val="24"/>
        </w:rPr>
        <w:t xml:space="preserve"> e </w:t>
      </w:r>
      <w:proofErr w:type="spellStart"/>
      <w:r w:rsidR="00725F79">
        <w:rPr>
          <w:rFonts w:cs="Calibri"/>
          <w:sz w:val="24"/>
          <w:szCs w:val="24"/>
        </w:rPr>
        <w:t>direttamente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utilizzabili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r w:rsidR="00C30966">
        <w:rPr>
          <w:rFonts w:cs="Calibri"/>
          <w:sz w:val="24"/>
          <w:szCs w:val="24"/>
        </w:rPr>
        <w:t>;</w:t>
      </w:r>
    </w:p>
    <w:p w14:paraId="34AC6269" w14:textId="77777777" w:rsidR="00786A48" w:rsidRDefault="00786A48" w:rsidP="00786A48">
      <w:pPr>
        <w:pStyle w:val="Nessunaspaziatura"/>
        <w:ind w:left="1560" w:hanging="15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CONSIDERATO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la </w:t>
      </w:r>
      <w:proofErr w:type="spellStart"/>
      <w:r>
        <w:rPr>
          <w:rFonts w:cs="Calibri"/>
          <w:sz w:val="24"/>
          <w:szCs w:val="24"/>
        </w:rPr>
        <w:t>scelta</w:t>
      </w:r>
      <w:proofErr w:type="spellEnd"/>
      <w:r>
        <w:rPr>
          <w:rFonts w:cs="Calibri"/>
          <w:sz w:val="24"/>
          <w:szCs w:val="24"/>
        </w:rPr>
        <w:t xml:space="preserve"> del </w:t>
      </w:r>
      <w:proofErr w:type="spellStart"/>
      <w:r>
        <w:rPr>
          <w:rFonts w:cs="Calibri"/>
          <w:sz w:val="24"/>
          <w:szCs w:val="24"/>
        </w:rPr>
        <w:t>contraente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viene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effettuata</w:t>
      </w:r>
      <w:proofErr w:type="spellEnd"/>
      <w:r>
        <w:rPr>
          <w:rFonts w:cs="Calibri"/>
          <w:sz w:val="24"/>
          <w:szCs w:val="24"/>
        </w:rPr>
        <w:t xml:space="preserve"> con il </w:t>
      </w:r>
      <w:proofErr w:type="spellStart"/>
      <w:r>
        <w:rPr>
          <w:rFonts w:cs="Calibri"/>
          <w:sz w:val="24"/>
          <w:szCs w:val="24"/>
        </w:rPr>
        <w:t>criterio</w:t>
      </w:r>
      <w:proofErr w:type="spellEnd"/>
      <w:r>
        <w:rPr>
          <w:rFonts w:cs="Calibri"/>
          <w:sz w:val="24"/>
          <w:szCs w:val="24"/>
        </w:rPr>
        <w:t xml:space="preserve"> del </w:t>
      </w:r>
      <w:proofErr w:type="spellStart"/>
      <w:r>
        <w:rPr>
          <w:rFonts w:cs="Calibri"/>
          <w:sz w:val="24"/>
          <w:szCs w:val="24"/>
        </w:rPr>
        <w:t>prezzo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più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basso;</w:t>
      </w:r>
      <w:proofErr w:type="gramEnd"/>
      <w:r>
        <w:rPr>
          <w:rFonts w:cs="Calibri"/>
          <w:sz w:val="24"/>
          <w:szCs w:val="24"/>
        </w:rPr>
        <w:t xml:space="preserve"> </w:t>
      </w:r>
    </w:p>
    <w:p w14:paraId="54482318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  <w:t xml:space="preserve">il D. </w:t>
      </w:r>
      <w:proofErr w:type="spellStart"/>
      <w:r>
        <w:rPr>
          <w:rFonts w:cs="Calibri"/>
          <w:sz w:val="24"/>
          <w:szCs w:val="24"/>
        </w:rPr>
        <w:t>lgs</w:t>
      </w:r>
      <w:proofErr w:type="spellEnd"/>
      <w:r>
        <w:rPr>
          <w:rFonts w:cs="Calibri"/>
          <w:sz w:val="24"/>
          <w:szCs w:val="24"/>
        </w:rPr>
        <w:t xml:space="preserve">. 18 </w:t>
      </w:r>
      <w:proofErr w:type="spellStart"/>
      <w:r>
        <w:rPr>
          <w:rFonts w:cs="Calibri"/>
          <w:sz w:val="24"/>
          <w:szCs w:val="24"/>
        </w:rPr>
        <w:t>aprile</w:t>
      </w:r>
      <w:proofErr w:type="spellEnd"/>
      <w:r>
        <w:rPr>
          <w:rFonts w:cs="Calibri"/>
          <w:sz w:val="24"/>
          <w:szCs w:val="24"/>
        </w:rPr>
        <w:t xml:space="preserve"> 2016, n. 50 - </w:t>
      </w:r>
      <w:proofErr w:type="spellStart"/>
      <w:r>
        <w:rPr>
          <w:rFonts w:cs="Calibri"/>
          <w:sz w:val="24"/>
          <w:szCs w:val="24"/>
        </w:rPr>
        <w:t>Codice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Contratti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Pubblici</w:t>
      </w:r>
      <w:proofErr w:type="spellEnd"/>
      <w:r>
        <w:rPr>
          <w:rFonts w:cs="Calibri"/>
          <w:sz w:val="24"/>
          <w:szCs w:val="24"/>
        </w:rPr>
        <w:t xml:space="preserve"> e </w:t>
      </w:r>
      <w:proofErr w:type="spellStart"/>
      <w:r>
        <w:rPr>
          <w:rFonts w:cs="Calibri"/>
          <w:sz w:val="24"/>
          <w:szCs w:val="24"/>
        </w:rPr>
        <w:t>considerato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l’operatore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prescelto</w:t>
      </w:r>
      <w:proofErr w:type="spellEnd"/>
      <w:r>
        <w:rPr>
          <w:rFonts w:cs="Calibri"/>
          <w:sz w:val="24"/>
          <w:szCs w:val="24"/>
        </w:rPr>
        <w:t xml:space="preserve"> ha </w:t>
      </w:r>
      <w:proofErr w:type="spellStart"/>
      <w:proofErr w:type="gramStart"/>
      <w:r>
        <w:rPr>
          <w:rFonts w:cs="Calibri"/>
          <w:sz w:val="24"/>
          <w:szCs w:val="24"/>
        </w:rPr>
        <w:t>reso</w:t>
      </w:r>
      <w:proofErr w:type="spellEnd"/>
      <w:r>
        <w:rPr>
          <w:rFonts w:cs="Calibri"/>
          <w:sz w:val="24"/>
          <w:szCs w:val="24"/>
        </w:rPr>
        <w:t xml:space="preserve">  </w:t>
      </w:r>
      <w:proofErr w:type="spellStart"/>
      <w:r>
        <w:rPr>
          <w:rFonts w:cs="Calibri"/>
          <w:sz w:val="24"/>
          <w:szCs w:val="24"/>
        </w:rPr>
        <w:t>l’autocertificazione</w:t>
      </w:r>
      <w:proofErr w:type="spellEnd"/>
      <w:proofErr w:type="gramEnd"/>
      <w:r>
        <w:rPr>
          <w:rFonts w:cs="Calibri"/>
          <w:sz w:val="24"/>
          <w:szCs w:val="24"/>
        </w:rPr>
        <w:t xml:space="preserve"> di cui </w:t>
      </w:r>
      <w:proofErr w:type="spellStart"/>
      <w:r>
        <w:rPr>
          <w:rFonts w:cs="Calibri"/>
          <w:sz w:val="24"/>
          <w:szCs w:val="24"/>
        </w:rPr>
        <w:t>all’art</w:t>
      </w:r>
      <w:proofErr w:type="spellEnd"/>
      <w:r>
        <w:rPr>
          <w:rFonts w:cs="Calibri"/>
          <w:sz w:val="24"/>
          <w:szCs w:val="24"/>
        </w:rPr>
        <w:t xml:space="preserve">. 80 del D. </w:t>
      </w:r>
      <w:proofErr w:type="spellStart"/>
      <w:r>
        <w:rPr>
          <w:rFonts w:cs="Calibri"/>
          <w:sz w:val="24"/>
          <w:szCs w:val="24"/>
        </w:rPr>
        <w:t>Lgs</w:t>
      </w:r>
      <w:proofErr w:type="spellEnd"/>
      <w:r>
        <w:rPr>
          <w:rFonts w:cs="Calibri"/>
          <w:sz w:val="24"/>
          <w:szCs w:val="24"/>
        </w:rPr>
        <w:t xml:space="preserve">. </w:t>
      </w:r>
      <w:proofErr w:type="gramStart"/>
      <w:r>
        <w:rPr>
          <w:rFonts w:cs="Calibri"/>
          <w:sz w:val="24"/>
          <w:szCs w:val="24"/>
        </w:rPr>
        <w:t>50/2016;</w:t>
      </w:r>
      <w:proofErr w:type="gramEnd"/>
    </w:p>
    <w:p w14:paraId="6E773E76" w14:textId="77777777" w:rsidR="00786A48" w:rsidRDefault="00786A48" w:rsidP="00786A48">
      <w:pPr>
        <w:pStyle w:val="Nessunaspaziatura"/>
        <w:ind w:left="1560" w:hanging="15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 La </w:t>
      </w:r>
      <w:proofErr w:type="spellStart"/>
      <w:r>
        <w:rPr>
          <w:rFonts w:cs="Calibri"/>
          <w:sz w:val="24"/>
          <w:szCs w:val="24"/>
        </w:rPr>
        <w:t>delibera</w:t>
      </w:r>
      <w:proofErr w:type="spellEnd"/>
      <w:r>
        <w:rPr>
          <w:rFonts w:cs="Calibri"/>
          <w:sz w:val="24"/>
          <w:szCs w:val="24"/>
        </w:rPr>
        <w:t xml:space="preserve"> ANAC n. 1097 del 26 </w:t>
      </w:r>
      <w:proofErr w:type="spellStart"/>
      <w:r>
        <w:rPr>
          <w:rFonts w:cs="Calibri"/>
          <w:sz w:val="24"/>
          <w:szCs w:val="24"/>
        </w:rPr>
        <w:t>ottobre</w:t>
      </w:r>
      <w:proofErr w:type="spellEnd"/>
      <w:r>
        <w:rPr>
          <w:rFonts w:cs="Calibri"/>
          <w:sz w:val="24"/>
          <w:szCs w:val="24"/>
        </w:rPr>
        <w:t xml:space="preserve"> 216: Linee Guida n. 4 </w:t>
      </w:r>
      <w:proofErr w:type="spellStart"/>
      <w:r>
        <w:rPr>
          <w:rFonts w:cs="Calibri"/>
          <w:sz w:val="24"/>
          <w:szCs w:val="24"/>
        </w:rPr>
        <w:t>intitolate</w:t>
      </w:r>
      <w:proofErr w:type="spellEnd"/>
      <w:r>
        <w:rPr>
          <w:rFonts w:cs="Calibri"/>
          <w:sz w:val="24"/>
          <w:szCs w:val="24"/>
        </w:rPr>
        <w:t xml:space="preserve"> “</w:t>
      </w:r>
      <w:r>
        <w:rPr>
          <w:rFonts w:cs="Calibri"/>
          <w:bCs/>
          <w:i/>
          <w:sz w:val="24"/>
          <w:szCs w:val="24"/>
        </w:rPr>
        <w:t xml:space="preserve">Procedure per </w:t>
      </w:r>
      <w:proofErr w:type="spellStart"/>
      <w:r>
        <w:rPr>
          <w:rFonts w:cs="Calibri"/>
          <w:bCs/>
          <w:i/>
          <w:sz w:val="24"/>
          <w:szCs w:val="24"/>
        </w:rPr>
        <w:t>l’affidamento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dei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contratti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pubblici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importo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inferiore</w:t>
      </w:r>
      <w:proofErr w:type="spellEnd"/>
      <w:r>
        <w:rPr>
          <w:rFonts w:cs="Calibri"/>
          <w:bCs/>
          <w:i/>
          <w:sz w:val="24"/>
          <w:szCs w:val="24"/>
        </w:rPr>
        <w:t xml:space="preserve"> alle </w:t>
      </w:r>
      <w:proofErr w:type="spellStart"/>
      <w:r>
        <w:rPr>
          <w:rFonts w:cs="Calibri"/>
          <w:bCs/>
          <w:i/>
          <w:sz w:val="24"/>
          <w:szCs w:val="24"/>
        </w:rPr>
        <w:t>soglie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rilevanza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comunitaria</w:t>
      </w:r>
      <w:proofErr w:type="spellEnd"/>
      <w:r>
        <w:rPr>
          <w:rFonts w:cs="Calibri"/>
          <w:bCs/>
          <w:i/>
          <w:sz w:val="24"/>
          <w:szCs w:val="24"/>
        </w:rPr>
        <w:t xml:space="preserve">, </w:t>
      </w:r>
      <w:proofErr w:type="spellStart"/>
      <w:r>
        <w:rPr>
          <w:rFonts w:cs="Calibri"/>
          <w:bCs/>
          <w:i/>
          <w:sz w:val="24"/>
          <w:szCs w:val="24"/>
        </w:rPr>
        <w:t>indagini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mercato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formazione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gestione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degli</w:t>
      </w:r>
      <w:proofErr w:type="spellEnd"/>
      <w:r>
        <w:rPr>
          <w:rFonts w:cs="Calibri"/>
          <w:bCs/>
          <w:i/>
          <w:sz w:val="24"/>
          <w:szCs w:val="24"/>
        </w:rPr>
        <w:t xml:space="preserve"> elenchi di </w:t>
      </w:r>
      <w:proofErr w:type="spellStart"/>
      <w:r>
        <w:rPr>
          <w:rFonts w:cs="Calibri"/>
          <w:bCs/>
          <w:i/>
          <w:sz w:val="24"/>
          <w:szCs w:val="24"/>
        </w:rPr>
        <w:t>operatori</w:t>
      </w:r>
      <w:proofErr w:type="spellEnd"/>
      <w:r>
        <w:rPr>
          <w:rFonts w:cs="Calibri"/>
          <w:bCs/>
          <w:i/>
          <w:sz w:val="24"/>
          <w:szCs w:val="24"/>
        </w:rPr>
        <w:t xml:space="preserve"> economici” </w:t>
      </w:r>
      <w:proofErr w:type="spellStart"/>
      <w:r>
        <w:rPr>
          <w:rFonts w:cs="Calibri"/>
          <w:bCs/>
          <w:sz w:val="24"/>
          <w:szCs w:val="24"/>
        </w:rPr>
        <w:t>pubblicate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sulla</w:t>
      </w:r>
      <w:proofErr w:type="spellEnd"/>
      <w:r>
        <w:rPr>
          <w:rFonts w:cs="Calibri"/>
          <w:bCs/>
          <w:sz w:val="24"/>
          <w:szCs w:val="24"/>
        </w:rPr>
        <w:t xml:space="preserve"> Gazzetta Ufficiale </w:t>
      </w:r>
      <w:proofErr w:type="spellStart"/>
      <w:r>
        <w:rPr>
          <w:rFonts w:cs="Calibri"/>
          <w:bCs/>
          <w:sz w:val="24"/>
          <w:szCs w:val="24"/>
        </w:rPr>
        <w:t>della</w:t>
      </w:r>
      <w:proofErr w:type="spellEnd"/>
      <w:r>
        <w:rPr>
          <w:rFonts w:cs="Calibri"/>
          <w:bCs/>
          <w:sz w:val="24"/>
          <w:szCs w:val="24"/>
        </w:rPr>
        <w:t xml:space="preserve"> Repubblica </w:t>
      </w:r>
      <w:proofErr w:type="spellStart"/>
      <w:r>
        <w:rPr>
          <w:rFonts w:cs="Calibri"/>
          <w:bCs/>
          <w:sz w:val="24"/>
          <w:szCs w:val="24"/>
        </w:rPr>
        <w:t>Italiana</w:t>
      </w:r>
      <w:proofErr w:type="spellEnd"/>
      <w:r>
        <w:rPr>
          <w:rFonts w:cs="Calibri"/>
          <w:bCs/>
          <w:sz w:val="24"/>
          <w:szCs w:val="24"/>
        </w:rPr>
        <w:t xml:space="preserve"> n. 274 del 23 </w:t>
      </w:r>
      <w:proofErr w:type="spellStart"/>
      <w:r>
        <w:rPr>
          <w:rFonts w:cs="Calibri"/>
          <w:bCs/>
          <w:sz w:val="24"/>
          <w:szCs w:val="24"/>
        </w:rPr>
        <w:t>novembre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gramStart"/>
      <w:r>
        <w:rPr>
          <w:rFonts w:cs="Calibri"/>
          <w:bCs/>
          <w:sz w:val="24"/>
          <w:szCs w:val="24"/>
        </w:rPr>
        <w:t>2016;</w:t>
      </w:r>
      <w:proofErr w:type="gramEnd"/>
    </w:p>
    <w:p w14:paraId="6FA42089" w14:textId="77777777" w:rsidR="00786A48" w:rsidRDefault="00786A48" w:rsidP="00786A48">
      <w:pPr>
        <w:pStyle w:val="Nessunaspaziatura"/>
        <w:ind w:left="1560" w:hanging="1560"/>
        <w:rPr>
          <w:rFonts w:cs="Calibri"/>
          <w:i/>
          <w:sz w:val="24"/>
          <w:szCs w:val="24"/>
        </w:rPr>
      </w:pPr>
      <w:r>
        <w:rPr>
          <w:rFonts w:cs="Calibri"/>
          <w:bCs/>
          <w:sz w:val="24"/>
          <w:szCs w:val="24"/>
        </w:rPr>
        <w:t>VISTA</w:t>
      </w:r>
      <w:r>
        <w:rPr>
          <w:rFonts w:cs="Calibri"/>
          <w:bCs/>
          <w:sz w:val="24"/>
          <w:szCs w:val="24"/>
        </w:rPr>
        <w:tab/>
        <w:t xml:space="preserve">La </w:t>
      </w:r>
      <w:proofErr w:type="spellStart"/>
      <w:r>
        <w:rPr>
          <w:rFonts w:cs="Calibri"/>
          <w:bCs/>
          <w:sz w:val="24"/>
          <w:szCs w:val="24"/>
        </w:rPr>
        <w:t>delibera</w:t>
      </w:r>
      <w:proofErr w:type="spellEnd"/>
      <w:r>
        <w:rPr>
          <w:rFonts w:cs="Calibri"/>
          <w:bCs/>
          <w:sz w:val="24"/>
          <w:szCs w:val="24"/>
        </w:rPr>
        <w:t xml:space="preserve"> ANAC n. 1096 del 26 </w:t>
      </w:r>
      <w:proofErr w:type="spellStart"/>
      <w:r>
        <w:rPr>
          <w:rFonts w:cs="Calibri"/>
          <w:bCs/>
          <w:sz w:val="24"/>
          <w:szCs w:val="24"/>
        </w:rPr>
        <w:t>ottobre</w:t>
      </w:r>
      <w:proofErr w:type="spellEnd"/>
      <w:r>
        <w:rPr>
          <w:rFonts w:cs="Calibri"/>
          <w:bCs/>
          <w:sz w:val="24"/>
          <w:szCs w:val="24"/>
        </w:rPr>
        <w:t xml:space="preserve"> 2016: Linee Guida n. 3 </w:t>
      </w:r>
      <w:proofErr w:type="spellStart"/>
      <w:r>
        <w:rPr>
          <w:rFonts w:cs="Calibri"/>
          <w:bCs/>
          <w:sz w:val="24"/>
          <w:szCs w:val="24"/>
        </w:rPr>
        <w:t>intitolate</w:t>
      </w:r>
      <w:proofErr w:type="spellEnd"/>
      <w:r>
        <w:rPr>
          <w:rFonts w:cs="Calibri"/>
          <w:bCs/>
          <w:sz w:val="24"/>
          <w:szCs w:val="24"/>
        </w:rPr>
        <w:t xml:space="preserve"> “</w:t>
      </w:r>
      <w:proofErr w:type="spellStart"/>
      <w:r>
        <w:rPr>
          <w:rFonts w:cs="Calibri"/>
          <w:bCs/>
          <w:i/>
          <w:sz w:val="24"/>
          <w:szCs w:val="24"/>
        </w:rPr>
        <w:t>Nomina</w:t>
      </w:r>
      <w:proofErr w:type="spellEnd"/>
      <w:r>
        <w:rPr>
          <w:rFonts w:cs="Calibri"/>
          <w:bCs/>
          <w:i/>
          <w:sz w:val="24"/>
          <w:szCs w:val="24"/>
        </w:rPr>
        <w:t xml:space="preserve">, </w:t>
      </w:r>
      <w:proofErr w:type="spellStart"/>
      <w:r>
        <w:rPr>
          <w:rFonts w:cs="Calibri"/>
          <w:bCs/>
          <w:i/>
          <w:sz w:val="24"/>
          <w:szCs w:val="24"/>
        </w:rPr>
        <w:t>ruolo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compiti</w:t>
      </w:r>
      <w:proofErr w:type="spellEnd"/>
      <w:r>
        <w:rPr>
          <w:rFonts w:cs="Calibri"/>
          <w:bCs/>
          <w:i/>
          <w:sz w:val="24"/>
          <w:szCs w:val="24"/>
        </w:rPr>
        <w:t xml:space="preserve"> del </w:t>
      </w:r>
      <w:proofErr w:type="spellStart"/>
      <w:r>
        <w:rPr>
          <w:rFonts w:cs="Calibri"/>
          <w:bCs/>
          <w:i/>
          <w:sz w:val="24"/>
          <w:szCs w:val="24"/>
        </w:rPr>
        <w:t>responsabile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unico</w:t>
      </w:r>
      <w:proofErr w:type="spellEnd"/>
      <w:r>
        <w:rPr>
          <w:rFonts w:cs="Calibri"/>
          <w:bCs/>
          <w:i/>
          <w:sz w:val="24"/>
          <w:szCs w:val="24"/>
        </w:rPr>
        <w:t xml:space="preserve"> del </w:t>
      </w:r>
      <w:proofErr w:type="spellStart"/>
      <w:r>
        <w:rPr>
          <w:rFonts w:cs="Calibri"/>
          <w:bCs/>
          <w:i/>
          <w:sz w:val="24"/>
          <w:szCs w:val="24"/>
        </w:rPr>
        <w:t>procedimento</w:t>
      </w:r>
      <w:proofErr w:type="spellEnd"/>
      <w:r>
        <w:rPr>
          <w:rFonts w:cs="Calibri"/>
          <w:bCs/>
          <w:i/>
          <w:sz w:val="24"/>
          <w:szCs w:val="24"/>
        </w:rPr>
        <w:t xml:space="preserve"> per </w:t>
      </w:r>
      <w:proofErr w:type="spellStart"/>
      <w:r>
        <w:rPr>
          <w:rFonts w:cs="Calibri"/>
          <w:bCs/>
          <w:i/>
          <w:sz w:val="24"/>
          <w:szCs w:val="24"/>
        </w:rPr>
        <w:t>l’affidamento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appalti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concessioni</w:t>
      </w:r>
      <w:proofErr w:type="spellEnd"/>
      <w:r>
        <w:rPr>
          <w:rFonts w:cs="Calibri"/>
          <w:bCs/>
          <w:i/>
          <w:sz w:val="24"/>
          <w:szCs w:val="24"/>
        </w:rPr>
        <w:t xml:space="preserve">” </w:t>
      </w:r>
      <w:proofErr w:type="spellStart"/>
      <w:r>
        <w:rPr>
          <w:rFonts w:cs="Calibri"/>
          <w:bCs/>
          <w:sz w:val="24"/>
          <w:szCs w:val="24"/>
        </w:rPr>
        <w:t>pubblicate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sulla</w:t>
      </w:r>
      <w:proofErr w:type="spellEnd"/>
      <w:r>
        <w:rPr>
          <w:rFonts w:cs="Calibri"/>
          <w:bCs/>
          <w:sz w:val="24"/>
          <w:szCs w:val="24"/>
        </w:rPr>
        <w:t xml:space="preserve"> Gazzetta Ufficiale </w:t>
      </w:r>
      <w:proofErr w:type="spellStart"/>
      <w:r>
        <w:rPr>
          <w:rFonts w:cs="Calibri"/>
          <w:bCs/>
          <w:sz w:val="24"/>
          <w:szCs w:val="24"/>
        </w:rPr>
        <w:t>della</w:t>
      </w:r>
      <w:proofErr w:type="spellEnd"/>
      <w:r>
        <w:rPr>
          <w:rFonts w:cs="Calibri"/>
          <w:bCs/>
          <w:sz w:val="24"/>
          <w:szCs w:val="24"/>
        </w:rPr>
        <w:t xml:space="preserve"> Repubblica </w:t>
      </w:r>
      <w:proofErr w:type="spellStart"/>
      <w:r>
        <w:rPr>
          <w:rFonts w:cs="Calibri"/>
          <w:bCs/>
          <w:sz w:val="24"/>
          <w:szCs w:val="24"/>
        </w:rPr>
        <w:t>Italiana</w:t>
      </w:r>
      <w:proofErr w:type="spellEnd"/>
      <w:r>
        <w:rPr>
          <w:rFonts w:cs="Calibri"/>
          <w:bCs/>
          <w:sz w:val="24"/>
          <w:szCs w:val="24"/>
        </w:rPr>
        <w:t xml:space="preserve"> n. 273 del 22 </w:t>
      </w:r>
      <w:proofErr w:type="spellStart"/>
      <w:r>
        <w:rPr>
          <w:rFonts w:cs="Calibri"/>
          <w:bCs/>
          <w:sz w:val="24"/>
          <w:szCs w:val="24"/>
        </w:rPr>
        <w:t>novembre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gramStart"/>
      <w:r>
        <w:rPr>
          <w:rFonts w:cs="Calibri"/>
          <w:bCs/>
          <w:sz w:val="24"/>
          <w:szCs w:val="24"/>
        </w:rPr>
        <w:t>2016;</w:t>
      </w:r>
      <w:proofErr w:type="gramEnd"/>
    </w:p>
    <w:p w14:paraId="068128BA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26 </w:t>
      </w:r>
      <w:proofErr w:type="spellStart"/>
      <w:r>
        <w:rPr>
          <w:rFonts w:cs="Calibri"/>
          <w:sz w:val="24"/>
          <w:szCs w:val="24"/>
        </w:rPr>
        <w:t>della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legge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488/1999;</w:t>
      </w:r>
      <w:proofErr w:type="gramEnd"/>
    </w:p>
    <w:p w14:paraId="24040BEA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  <w:t xml:space="preserve">il </w:t>
      </w:r>
      <w:proofErr w:type="spellStart"/>
      <w:r>
        <w:rPr>
          <w:rFonts w:cs="Calibri"/>
          <w:sz w:val="24"/>
          <w:szCs w:val="24"/>
        </w:rPr>
        <w:t>d.P.R</w:t>
      </w:r>
      <w:proofErr w:type="spellEnd"/>
      <w:r>
        <w:rPr>
          <w:rFonts w:cs="Calibri"/>
          <w:sz w:val="24"/>
          <w:szCs w:val="24"/>
        </w:rPr>
        <w:t xml:space="preserve">. 28 </w:t>
      </w:r>
      <w:proofErr w:type="spellStart"/>
      <w:r>
        <w:rPr>
          <w:rFonts w:cs="Calibri"/>
          <w:sz w:val="24"/>
          <w:szCs w:val="24"/>
        </w:rPr>
        <w:t>dicembre</w:t>
      </w:r>
      <w:proofErr w:type="spellEnd"/>
      <w:r>
        <w:rPr>
          <w:rFonts w:cs="Calibri"/>
          <w:sz w:val="24"/>
          <w:szCs w:val="24"/>
        </w:rPr>
        <w:t xml:space="preserve"> 2000, n. </w:t>
      </w:r>
      <w:proofErr w:type="gramStart"/>
      <w:r>
        <w:rPr>
          <w:rFonts w:cs="Calibri"/>
          <w:sz w:val="24"/>
          <w:szCs w:val="24"/>
        </w:rPr>
        <w:t>445;</w:t>
      </w:r>
      <w:proofErr w:type="gramEnd"/>
    </w:p>
    <w:p w14:paraId="4A49C728" w14:textId="77777777" w:rsidR="00786A48" w:rsidRDefault="00786A48" w:rsidP="00786A48">
      <w:pPr>
        <w:pStyle w:val="Nessunaspaziatura"/>
        <w:ind w:left="1560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VISTI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gli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articoli</w:t>
      </w:r>
      <w:proofErr w:type="spellEnd"/>
      <w:r>
        <w:rPr>
          <w:rFonts w:cs="Calibri"/>
          <w:sz w:val="24"/>
          <w:szCs w:val="24"/>
        </w:rPr>
        <w:t xml:space="preserve"> 37 del </w:t>
      </w:r>
      <w:proofErr w:type="spellStart"/>
      <w:r>
        <w:rPr>
          <w:rFonts w:cs="Calibri"/>
          <w:sz w:val="24"/>
          <w:szCs w:val="24"/>
        </w:rPr>
        <w:t>d.lgs</w:t>
      </w:r>
      <w:proofErr w:type="spellEnd"/>
      <w:r>
        <w:rPr>
          <w:rFonts w:cs="Calibri"/>
          <w:sz w:val="24"/>
          <w:szCs w:val="24"/>
        </w:rPr>
        <w:t xml:space="preserve">. 33/2013 ed 1, co. 32, </w:t>
      </w:r>
      <w:proofErr w:type="spellStart"/>
      <w:r>
        <w:rPr>
          <w:rFonts w:cs="Calibri"/>
          <w:sz w:val="24"/>
          <w:szCs w:val="24"/>
        </w:rPr>
        <w:t>della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legge</w:t>
      </w:r>
      <w:proofErr w:type="spellEnd"/>
      <w:r>
        <w:rPr>
          <w:rFonts w:cs="Calibri"/>
          <w:sz w:val="24"/>
          <w:szCs w:val="24"/>
        </w:rPr>
        <w:t xml:space="preserve"> 190/2012, in </w:t>
      </w:r>
      <w:proofErr w:type="spellStart"/>
      <w:r>
        <w:rPr>
          <w:rFonts w:cs="Calibri"/>
          <w:sz w:val="24"/>
          <w:szCs w:val="24"/>
        </w:rPr>
        <w:t>materia</w:t>
      </w:r>
      <w:proofErr w:type="spellEnd"/>
      <w:r>
        <w:rPr>
          <w:rFonts w:cs="Calibri"/>
          <w:sz w:val="24"/>
          <w:szCs w:val="24"/>
        </w:rPr>
        <w:t xml:space="preserve"> di “</w:t>
      </w:r>
      <w:proofErr w:type="spellStart"/>
      <w:r>
        <w:rPr>
          <w:rFonts w:cs="Calibri"/>
          <w:sz w:val="24"/>
          <w:szCs w:val="24"/>
        </w:rPr>
        <w:t>Amministrazione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trasparente</w:t>
      </w:r>
      <w:proofErr w:type="spellEnd"/>
      <w:proofErr w:type="gramStart"/>
      <w:r>
        <w:rPr>
          <w:rFonts w:cs="Calibri"/>
          <w:sz w:val="24"/>
          <w:szCs w:val="24"/>
        </w:rPr>
        <w:t>”;</w:t>
      </w:r>
      <w:proofErr w:type="gramEnd"/>
    </w:p>
    <w:p w14:paraId="0B6A1763" w14:textId="77777777" w:rsidR="00786A48" w:rsidRDefault="00786A48" w:rsidP="00786A48">
      <w:pPr>
        <w:ind w:left="992" w:hanging="992"/>
        <w:jc w:val="center"/>
        <w:rPr>
          <w:rFonts w:cs="Calibri"/>
        </w:rPr>
      </w:pPr>
      <w:r>
        <w:rPr>
          <w:rFonts w:cs="Calibri"/>
        </w:rPr>
        <w:t>DETERMINA</w:t>
      </w:r>
    </w:p>
    <w:p w14:paraId="000FD9E1" w14:textId="6E7DFDC6" w:rsidR="00786A48" w:rsidRDefault="00786A48" w:rsidP="00786A48">
      <w:pPr>
        <w:pStyle w:val="Nessunaspaziatura"/>
        <w:ind w:left="1134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lastRenderedPageBreak/>
        <w:t xml:space="preserve"> di </w:t>
      </w:r>
      <w:proofErr w:type="spellStart"/>
      <w:r>
        <w:rPr>
          <w:rFonts w:cs="Calibri"/>
          <w:bCs/>
          <w:sz w:val="24"/>
          <w:szCs w:val="24"/>
        </w:rPr>
        <w:t>affidare</w:t>
      </w:r>
      <w:proofErr w:type="spellEnd"/>
      <w:r>
        <w:rPr>
          <w:rFonts w:cs="Calibri"/>
          <w:bCs/>
          <w:sz w:val="24"/>
          <w:szCs w:val="24"/>
        </w:rPr>
        <w:t xml:space="preserve">, per le </w:t>
      </w:r>
      <w:proofErr w:type="spellStart"/>
      <w:r>
        <w:rPr>
          <w:rFonts w:cs="Calibri"/>
          <w:bCs/>
          <w:sz w:val="24"/>
          <w:szCs w:val="24"/>
        </w:rPr>
        <w:t>motivazioni</w:t>
      </w:r>
      <w:proofErr w:type="spellEnd"/>
      <w:r>
        <w:rPr>
          <w:rFonts w:cs="Calibri"/>
          <w:bCs/>
          <w:sz w:val="24"/>
          <w:szCs w:val="24"/>
        </w:rPr>
        <w:t xml:space="preserve"> indicate in </w:t>
      </w:r>
      <w:proofErr w:type="spellStart"/>
      <w:proofErr w:type="gramStart"/>
      <w:r>
        <w:rPr>
          <w:rFonts w:cs="Calibri"/>
          <w:bCs/>
          <w:sz w:val="24"/>
          <w:szCs w:val="24"/>
        </w:rPr>
        <w:t>premessa</w:t>
      </w:r>
      <w:proofErr w:type="spellEnd"/>
      <w:r>
        <w:rPr>
          <w:rFonts w:cs="Calibri"/>
          <w:bCs/>
          <w:sz w:val="24"/>
          <w:szCs w:val="24"/>
        </w:rPr>
        <w:t>,  ai</w:t>
      </w:r>
      <w:proofErr w:type="gramEnd"/>
      <w:r>
        <w:rPr>
          <w:rFonts w:cs="Calibri"/>
          <w:bCs/>
          <w:sz w:val="24"/>
          <w:szCs w:val="24"/>
        </w:rPr>
        <w:t xml:space="preserve"> sensi dell’art.36, comma 2, </w:t>
      </w:r>
      <w:proofErr w:type="spellStart"/>
      <w:r>
        <w:rPr>
          <w:rFonts w:cs="Calibri"/>
          <w:bCs/>
          <w:sz w:val="24"/>
          <w:szCs w:val="24"/>
        </w:rPr>
        <w:t>lett</w:t>
      </w:r>
      <w:proofErr w:type="spellEnd"/>
      <w:r>
        <w:rPr>
          <w:rFonts w:cs="Calibri"/>
          <w:bCs/>
          <w:sz w:val="24"/>
          <w:szCs w:val="24"/>
        </w:rPr>
        <w:t xml:space="preserve">. a) del D. </w:t>
      </w:r>
      <w:proofErr w:type="spellStart"/>
      <w:r>
        <w:rPr>
          <w:rFonts w:cs="Calibri"/>
          <w:bCs/>
          <w:sz w:val="24"/>
          <w:szCs w:val="24"/>
        </w:rPr>
        <w:t>Lgs</w:t>
      </w:r>
      <w:proofErr w:type="spellEnd"/>
      <w:r>
        <w:rPr>
          <w:rFonts w:cs="Calibri"/>
          <w:bCs/>
          <w:sz w:val="24"/>
          <w:szCs w:val="24"/>
        </w:rPr>
        <w:t xml:space="preserve">. 50/2016 </w:t>
      </w:r>
      <w:proofErr w:type="spellStart"/>
      <w:r>
        <w:rPr>
          <w:rFonts w:cs="Calibri"/>
          <w:bCs/>
          <w:sz w:val="24"/>
          <w:szCs w:val="24"/>
        </w:rPr>
        <w:t>alla</w:t>
      </w:r>
      <w:proofErr w:type="spellEnd"/>
      <w:r>
        <w:rPr>
          <w:rFonts w:cs="Calibri"/>
          <w:bCs/>
          <w:sz w:val="24"/>
          <w:szCs w:val="24"/>
        </w:rPr>
        <w:t xml:space="preserve"> “</w:t>
      </w:r>
      <w:r w:rsidR="00D17F96">
        <w:rPr>
          <w:rFonts w:cs="Calibri"/>
          <w:bCs/>
          <w:sz w:val="24"/>
          <w:szCs w:val="24"/>
        </w:rPr>
        <w:t xml:space="preserve">DHI </w:t>
      </w:r>
      <w:proofErr w:type="spellStart"/>
      <w:r w:rsidR="00D17F96">
        <w:rPr>
          <w:rFonts w:cs="Calibri"/>
          <w:bCs/>
          <w:sz w:val="24"/>
          <w:szCs w:val="24"/>
        </w:rPr>
        <w:t>s.r.l</w:t>
      </w:r>
      <w:proofErr w:type="spellEnd"/>
      <w:r w:rsidR="00D17F96">
        <w:rPr>
          <w:rFonts w:cs="Calibri"/>
          <w:bCs/>
          <w:sz w:val="24"/>
          <w:szCs w:val="24"/>
        </w:rPr>
        <w:t xml:space="preserve">. a Socio </w:t>
      </w:r>
      <w:proofErr w:type="gramStart"/>
      <w:r w:rsidR="00D17F96">
        <w:rPr>
          <w:rFonts w:cs="Calibri"/>
          <w:bCs/>
          <w:sz w:val="24"/>
          <w:szCs w:val="24"/>
        </w:rPr>
        <w:t>Unico”</w:t>
      </w:r>
      <w:r>
        <w:rPr>
          <w:rFonts w:cs="Calibri"/>
          <w:bCs/>
          <w:sz w:val="24"/>
          <w:szCs w:val="24"/>
        </w:rPr>
        <w:t xml:space="preserve">  </w:t>
      </w:r>
      <w:proofErr w:type="spellStart"/>
      <w:r>
        <w:rPr>
          <w:rFonts w:cs="Calibri"/>
          <w:bCs/>
          <w:sz w:val="24"/>
          <w:szCs w:val="24"/>
        </w:rPr>
        <w:t>unico</w:t>
      </w:r>
      <w:proofErr w:type="spellEnd"/>
      <w:proofErr w:type="gramEnd"/>
      <w:r>
        <w:rPr>
          <w:rFonts w:cs="Calibri"/>
          <w:bCs/>
          <w:sz w:val="24"/>
          <w:szCs w:val="24"/>
        </w:rPr>
        <w:t xml:space="preserve"> </w:t>
      </w:r>
      <w:proofErr w:type="spellStart"/>
      <w:r w:rsidR="00AD5D81">
        <w:rPr>
          <w:rFonts w:cs="Calibri"/>
          <w:bCs/>
          <w:sz w:val="24"/>
          <w:szCs w:val="24"/>
        </w:rPr>
        <w:t>soggetto</w:t>
      </w:r>
      <w:proofErr w:type="spellEnd"/>
      <w:r w:rsidR="00AD5D81">
        <w:rPr>
          <w:rFonts w:cs="Calibri"/>
          <w:bCs/>
          <w:sz w:val="24"/>
          <w:szCs w:val="24"/>
        </w:rPr>
        <w:t xml:space="preserve"> in </w:t>
      </w:r>
      <w:proofErr w:type="spellStart"/>
      <w:r w:rsidR="00AD5D81">
        <w:rPr>
          <w:rFonts w:cs="Calibri"/>
          <w:bCs/>
          <w:sz w:val="24"/>
          <w:szCs w:val="24"/>
        </w:rPr>
        <w:t>grado</w:t>
      </w:r>
      <w:proofErr w:type="spellEnd"/>
      <w:r w:rsidR="00AD5D81">
        <w:rPr>
          <w:rFonts w:cs="Calibri"/>
          <w:bCs/>
          <w:sz w:val="24"/>
          <w:szCs w:val="24"/>
        </w:rPr>
        <w:t xml:space="preserve"> di </w:t>
      </w:r>
      <w:proofErr w:type="spellStart"/>
      <w:r w:rsidR="00AD5D81">
        <w:rPr>
          <w:rFonts w:cs="Calibri"/>
          <w:bCs/>
          <w:sz w:val="24"/>
          <w:szCs w:val="24"/>
        </w:rPr>
        <w:t>rendere</w:t>
      </w:r>
      <w:proofErr w:type="spellEnd"/>
      <w:r w:rsidR="00AD5D81">
        <w:rPr>
          <w:rFonts w:cs="Calibri"/>
          <w:bCs/>
          <w:sz w:val="24"/>
          <w:szCs w:val="24"/>
        </w:rPr>
        <w:t xml:space="preserve"> il </w:t>
      </w:r>
      <w:proofErr w:type="spellStart"/>
      <w:r w:rsidR="00AD5D81">
        <w:rPr>
          <w:rFonts w:cs="Calibri"/>
          <w:bCs/>
          <w:sz w:val="24"/>
          <w:szCs w:val="24"/>
        </w:rPr>
        <w:t>servizio</w:t>
      </w:r>
      <w:proofErr w:type="spellEnd"/>
      <w:r w:rsidR="00AD5D81">
        <w:rPr>
          <w:rFonts w:cs="Calibri"/>
          <w:bCs/>
          <w:sz w:val="24"/>
          <w:szCs w:val="24"/>
        </w:rPr>
        <w:t xml:space="preserve"> </w:t>
      </w:r>
      <w:proofErr w:type="spellStart"/>
      <w:r w:rsidR="00AD5D81">
        <w:rPr>
          <w:rFonts w:cs="Calibri"/>
          <w:bCs/>
          <w:sz w:val="24"/>
          <w:szCs w:val="24"/>
        </w:rPr>
        <w:t>richiesto</w:t>
      </w:r>
      <w:proofErr w:type="spellEnd"/>
      <w:r>
        <w:rPr>
          <w:rFonts w:cs="Calibri"/>
          <w:bCs/>
          <w:sz w:val="24"/>
          <w:szCs w:val="24"/>
        </w:rPr>
        <w:t xml:space="preserve">, con </w:t>
      </w:r>
      <w:proofErr w:type="spellStart"/>
      <w:r>
        <w:rPr>
          <w:rFonts w:cs="Calibri"/>
          <w:bCs/>
          <w:sz w:val="24"/>
          <w:szCs w:val="24"/>
        </w:rPr>
        <w:t>sede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r w:rsidR="00725F79">
        <w:rPr>
          <w:rFonts w:cs="Calibri"/>
          <w:bCs/>
          <w:sz w:val="24"/>
          <w:szCs w:val="24"/>
        </w:rPr>
        <w:t xml:space="preserve">in </w:t>
      </w:r>
      <w:r w:rsidR="00D17F96">
        <w:rPr>
          <w:rFonts w:cs="Calibri"/>
          <w:bCs/>
          <w:sz w:val="24"/>
          <w:szCs w:val="24"/>
        </w:rPr>
        <w:t>Genova</w:t>
      </w:r>
      <w:r w:rsidR="00C30966">
        <w:rPr>
          <w:rFonts w:cs="Calibri"/>
          <w:bCs/>
          <w:sz w:val="24"/>
          <w:szCs w:val="24"/>
        </w:rPr>
        <w:t xml:space="preserve"> (</w:t>
      </w:r>
      <w:r w:rsidR="00D17F96">
        <w:rPr>
          <w:rFonts w:cs="Calibri"/>
          <w:bCs/>
          <w:sz w:val="24"/>
          <w:szCs w:val="24"/>
        </w:rPr>
        <w:t>GE</w:t>
      </w:r>
      <w:r w:rsidR="00C30966">
        <w:rPr>
          <w:rFonts w:cs="Calibri"/>
          <w:bCs/>
          <w:sz w:val="24"/>
          <w:szCs w:val="24"/>
        </w:rPr>
        <w:t xml:space="preserve">) </w:t>
      </w:r>
      <w:proofErr w:type="spellStart"/>
      <w:r w:rsidR="00C30966">
        <w:rPr>
          <w:rFonts w:cs="Calibri"/>
          <w:bCs/>
          <w:sz w:val="24"/>
          <w:szCs w:val="24"/>
        </w:rPr>
        <w:t>al</w:t>
      </w:r>
      <w:r w:rsidR="00B04224">
        <w:rPr>
          <w:rFonts w:cs="Calibri"/>
          <w:bCs/>
          <w:sz w:val="24"/>
          <w:szCs w:val="24"/>
        </w:rPr>
        <w:t>la</w:t>
      </w:r>
      <w:proofErr w:type="spellEnd"/>
      <w:r w:rsidR="00B04224">
        <w:rPr>
          <w:rFonts w:cs="Calibri"/>
          <w:bCs/>
          <w:sz w:val="24"/>
          <w:szCs w:val="24"/>
        </w:rPr>
        <w:t xml:space="preserve"> Via </w:t>
      </w:r>
      <w:proofErr w:type="spellStart"/>
      <w:r w:rsidR="00B04224">
        <w:rPr>
          <w:rFonts w:cs="Calibri"/>
          <w:bCs/>
          <w:sz w:val="24"/>
          <w:szCs w:val="24"/>
        </w:rPr>
        <w:t>Bombini</w:t>
      </w:r>
      <w:proofErr w:type="spellEnd"/>
      <w:r w:rsidR="00B04224">
        <w:rPr>
          <w:rFonts w:cs="Calibri"/>
          <w:bCs/>
          <w:sz w:val="24"/>
          <w:szCs w:val="24"/>
        </w:rPr>
        <w:t xml:space="preserve"> </w:t>
      </w:r>
      <w:r w:rsidR="00C30966">
        <w:rPr>
          <w:rFonts w:cs="Calibri"/>
          <w:bCs/>
          <w:sz w:val="24"/>
          <w:szCs w:val="24"/>
        </w:rPr>
        <w:t xml:space="preserve"> n. </w:t>
      </w:r>
      <w:r w:rsidR="00B04224">
        <w:rPr>
          <w:rFonts w:cs="Calibri"/>
          <w:bCs/>
          <w:sz w:val="24"/>
          <w:szCs w:val="24"/>
        </w:rPr>
        <w:t>11/12</w:t>
      </w:r>
      <w:r>
        <w:rPr>
          <w:rFonts w:cs="Calibri"/>
          <w:bCs/>
          <w:sz w:val="24"/>
          <w:szCs w:val="24"/>
        </w:rPr>
        <w:t xml:space="preserve">, con </w:t>
      </w:r>
      <w:proofErr w:type="spellStart"/>
      <w:r>
        <w:rPr>
          <w:rFonts w:cs="Calibri"/>
          <w:bCs/>
          <w:sz w:val="24"/>
          <w:szCs w:val="24"/>
        </w:rPr>
        <w:t>codice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 w:rsidR="00C30966">
        <w:rPr>
          <w:rFonts w:cs="Calibri"/>
          <w:bCs/>
          <w:sz w:val="24"/>
          <w:szCs w:val="24"/>
        </w:rPr>
        <w:t>fiscale</w:t>
      </w:r>
      <w:proofErr w:type="spellEnd"/>
      <w:r w:rsidR="00C30966">
        <w:rPr>
          <w:rFonts w:cs="Calibri"/>
          <w:bCs/>
          <w:sz w:val="24"/>
          <w:szCs w:val="24"/>
        </w:rPr>
        <w:t xml:space="preserve"> </w:t>
      </w:r>
      <w:r w:rsidR="00B04224">
        <w:rPr>
          <w:rFonts w:cs="Calibri"/>
          <w:bCs/>
          <w:sz w:val="24"/>
          <w:szCs w:val="24"/>
        </w:rPr>
        <w:t>07741870013</w:t>
      </w:r>
      <w:r w:rsidR="00C30966">
        <w:rPr>
          <w:rFonts w:cs="Calibri"/>
          <w:bCs/>
          <w:sz w:val="24"/>
          <w:szCs w:val="24"/>
        </w:rPr>
        <w:t xml:space="preserve">, </w:t>
      </w:r>
      <w:r>
        <w:rPr>
          <w:rFonts w:cs="Calibri"/>
          <w:bCs/>
          <w:sz w:val="24"/>
          <w:szCs w:val="24"/>
        </w:rPr>
        <w:t xml:space="preserve"> la </w:t>
      </w:r>
      <w:proofErr w:type="spellStart"/>
      <w:r>
        <w:rPr>
          <w:rFonts w:cs="Calibri"/>
          <w:bCs/>
          <w:sz w:val="24"/>
          <w:szCs w:val="24"/>
        </w:rPr>
        <w:t>fornitura</w:t>
      </w:r>
      <w:proofErr w:type="spellEnd"/>
      <w:r>
        <w:rPr>
          <w:rFonts w:cs="Calibri"/>
          <w:bCs/>
          <w:sz w:val="24"/>
          <w:szCs w:val="24"/>
        </w:rPr>
        <w:t xml:space="preserve"> d</w:t>
      </w:r>
      <w:r w:rsidR="000D5BAE">
        <w:rPr>
          <w:rFonts w:cs="Calibri"/>
          <w:bCs/>
          <w:sz w:val="24"/>
          <w:szCs w:val="24"/>
        </w:rPr>
        <w:t>e</w:t>
      </w:r>
      <w:r w:rsidR="00B76E8C">
        <w:rPr>
          <w:rFonts w:cs="Calibri"/>
          <w:bCs/>
          <w:sz w:val="24"/>
          <w:szCs w:val="24"/>
        </w:rPr>
        <w:t>l software</w:t>
      </w:r>
      <w:r w:rsidR="000D5BAE">
        <w:rPr>
          <w:rFonts w:cs="Calibri"/>
          <w:bCs/>
          <w:sz w:val="24"/>
          <w:szCs w:val="24"/>
        </w:rPr>
        <w:t xml:space="preserve">  </w:t>
      </w:r>
      <w:proofErr w:type="spellStart"/>
      <w:r w:rsidR="000D5BAE">
        <w:rPr>
          <w:rFonts w:cs="Calibri"/>
          <w:bCs/>
          <w:sz w:val="24"/>
          <w:szCs w:val="24"/>
        </w:rPr>
        <w:t>pr</w:t>
      </w:r>
      <w:r>
        <w:rPr>
          <w:rFonts w:cs="Calibri"/>
          <w:sz w:val="24"/>
          <w:szCs w:val="24"/>
        </w:rPr>
        <w:t>ecedentemente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indicato</w:t>
      </w:r>
      <w:proofErr w:type="spellEnd"/>
      <w:r>
        <w:rPr>
          <w:rFonts w:cs="Calibri"/>
          <w:sz w:val="24"/>
          <w:szCs w:val="24"/>
        </w:rPr>
        <w:t>;</w:t>
      </w:r>
    </w:p>
    <w:p w14:paraId="7B2646F4" w14:textId="3CC0C330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L’importo per la fornitura è di euro </w:t>
      </w:r>
      <w:r w:rsidR="00B04224">
        <w:rPr>
          <w:rFonts w:cs="Calibri"/>
          <w:bCs/>
        </w:rPr>
        <w:t>1</w:t>
      </w:r>
      <w:r w:rsidR="00C30966">
        <w:rPr>
          <w:rFonts w:cs="Calibri"/>
          <w:bCs/>
        </w:rPr>
        <w:t>.</w:t>
      </w:r>
      <w:r w:rsidR="00B04224">
        <w:rPr>
          <w:rFonts w:cs="Calibri"/>
          <w:bCs/>
        </w:rPr>
        <w:t>585</w:t>
      </w:r>
      <w:r w:rsidR="00C30966">
        <w:rPr>
          <w:rFonts w:cs="Calibri"/>
          <w:bCs/>
        </w:rPr>
        <w:t>,00</w:t>
      </w:r>
      <w:r w:rsidR="00B76E8C">
        <w:rPr>
          <w:rFonts w:cs="Calibri"/>
          <w:bCs/>
        </w:rPr>
        <w:t xml:space="preserve"> </w:t>
      </w:r>
      <w:r>
        <w:rPr>
          <w:rFonts w:cs="Calibri"/>
          <w:bCs/>
        </w:rPr>
        <w:t>(</w:t>
      </w:r>
      <w:proofErr w:type="spellStart"/>
      <w:r w:rsidR="00B04224">
        <w:rPr>
          <w:rFonts w:cs="Calibri"/>
          <w:bCs/>
        </w:rPr>
        <w:t>millecinquecentottantacinque</w:t>
      </w:r>
      <w:proofErr w:type="spellEnd"/>
      <w:r w:rsidR="000D5BAE">
        <w:rPr>
          <w:rFonts w:cs="Calibri"/>
          <w:bCs/>
        </w:rPr>
        <w:t>/</w:t>
      </w:r>
      <w:r w:rsidR="00391453">
        <w:rPr>
          <w:rFonts w:cs="Calibri"/>
          <w:bCs/>
        </w:rPr>
        <w:t>00</w:t>
      </w:r>
      <w:r>
        <w:rPr>
          <w:rFonts w:cs="Calibri"/>
          <w:bCs/>
        </w:rPr>
        <w:t>);</w:t>
      </w:r>
    </w:p>
    <w:p w14:paraId="067D0405" w14:textId="53B8F64D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 di avere utilizzato il criterio di aggiudicazione dell’articolo 95 comma </w:t>
      </w:r>
      <w:proofErr w:type="gramStart"/>
      <w:r>
        <w:rPr>
          <w:rFonts w:cs="Calibri"/>
          <w:bCs/>
        </w:rPr>
        <w:t>3 ,</w:t>
      </w:r>
      <w:proofErr w:type="gramEnd"/>
      <w:r>
        <w:rPr>
          <w:rFonts w:cs="Calibri"/>
          <w:bCs/>
        </w:rPr>
        <w:t xml:space="preserve"> prezzo più basso </w:t>
      </w:r>
    </w:p>
    <w:p w14:paraId="050FDB02" w14:textId="081B0920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Approvare lo schema di lettera commerciale da sottoscrivere con la “</w:t>
      </w:r>
      <w:r w:rsidR="00646B99">
        <w:rPr>
          <w:rFonts w:cs="Calibri"/>
          <w:bCs/>
        </w:rPr>
        <w:t xml:space="preserve">DHI s.r.l. a socio </w:t>
      </w:r>
      <w:proofErr w:type="gramStart"/>
      <w:r w:rsidR="00646B99">
        <w:rPr>
          <w:rFonts w:cs="Calibri"/>
          <w:bCs/>
        </w:rPr>
        <w:t>unico</w:t>
      </w:r>
      <w:r w:rsidR="00C30966">
        <w:rPr>
          <w:rFonts w:cs="Calibri"/>
          <w:bCs/>
        </w:rPr>
        <w:t xml:space="preserve">” </w:t>
      </w:r>
      <w:r>
        <w:rPr>
          <w:rFonts w:cs="Calibri"/>
          <w:bCs/>
        </w:rPr>
        <w:t xml:space="preserve"> con</w:t>
      </w:r>
      <w:proofErr w:type="gramEnd"/>
      <w:r>
        <w:rPr>
          <w:rFonts w:cs="Calibri"/>
          <w:bCs/>
        </w:rPr>
        <w:t xml:space="preserve"> formato elettronico attraverso l’emissione di un buono d’ordine generato automaticamente dal sistema in ambiente </w:t>
      </w:r>
      <w:proofErr w:type="spellStart"/>
      <w:r>
        <w:rPr>
          <w:rFonts w:cs="Calibri"/>
          <w:bCs/>
        </w:rPr>
        <w:t>Ugov</w:t>
      </w:r>
      <w:proofErr w:type="spellEnd"/>
      <w:r>
        <w:rPr>
          <w:rFonts w:cs="Calibri"/>
          <w:bCs/>
        </w:rPr>
        <w:t>, che sarà firmato digitalmente dal punto ordinante;</w:t>
      </w:r>
    </w:p>
    <w:p w14:paraId="4C518F20" w14:textId="221C301E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La spesa</w:t>
      </w:r>
      <w:r w:rsidR="00C30966">
        <w:rPr>
          <w:rFonts w:cs="Calibri"/>
          <w:bCs/>
        </w:rPr>
        <w:t xml:space="preserve"> complessiva</w:t>
      </w:r>
      <w:r>
        <w:rPr>
          <w:rFonts w:cs="Calibri"/>
          <w:bCs/>
        </w:rPr>
        <w:t xml:space="preserve">, pari ad euro </w:t>
      </w:r>
      <w:r w:rsidR="00646B99">
        <w:rPr>
          <w:rFonts w:cs="Calibri"/>
          <w:bCs/>
        </w:rPr>
        <w:t>1.933,</w:t>
      </w:r>
      <w:proofErr w:type="gramStart"/>
      <w:r w:rsidR="00646B99">
        <w:rPr>
          <w:rFonts w:cs="Calibri"/>
          <w:bCs/>
        </w:rPr>
        <w:t>70</w:t>
      </w:r>
      <w:r w:rsidR="000D5BAE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 (</w:t>
      </w:r>
      <w:proofErr w:type="gramEnd"/>
      <w:r w:rsidR="00162998">
        <w:rPr>
          <w:rFonts w:cs="Calibri"/>
          <w:bCs/>
        </w:rPr>
        <w:t>mille</w:t>
      </w:r>
      <w:r w:rsidR="00646B99">
        <w:rPr>
          <w:rFonts w:cs="Calibri"/>
          <w:bCs/>
        </w:rPr>
        <w:t>novecentotrentatre</w:t>
      </w:r>
      <w:r w:rsidR="00162998">
        <w:rPr>
          <w:rFonts w:cs="Calibri"/>
          <w:bCs/>
        </w:rPr>
        <w:t>,</w:t>
      </w:r>
      <w:r w:rsidR="00646B99">
        <w:rPr>
          <w:rFonts w:cs="Calibri"/>
          <w:bCs/>
        </w:rPr>
        <w:t>70</w:t>
      </w:r>
      <w:r>
        <w:rPr>
          <w:rFonts w:cs="Calibri"/>
          <w:bCs/>
        </w:rPr>
        <w:t>),</w:t>
      </w:r>
      <w:r w:rsidR="00391453">
        <w:rPr>
          <w:rFonts w:cs="Calibri"/>
          <w:bCs/>
        </w:rPr>
        <w:t>, grave</w:t>
      </w:r>
      <w:r>
        <w:rPr>
          <w:rFonts w:cs="Calibri"/>
          <w:bCs/>
        </w:rPr>
        <w:t xml:space="preserve">rà sulla seguente voce di bilancio: </w:t>
      </w:r>
      <w:r w:rsidR="000D5BAE">
        <w:rPr>
          <w:rFonts w:cs="Calibri"/>
          <w:bCs/>
        </w:rPr>
        <w:t>“</w:t>
      </w:r>
      <w:r w:rsidR="00646B99">
        <w:rPr>
          <w:rFonts w:cs="Calibri"/>
          <w:bCs/>
        </w:rPr>
        <w:t>000009—PR_48.2023_Vie sotterranee_Buccino001_001</w:t>
      </w:r>
      <w:r w:rsidR="007172E6">
        <w:rPr>
          <w:rFonts w:cs="Calibri"/>
          <w:bCs/>
        </w:rPr>
        <w:t>”</w:t>
      </w:r>
      <w:r>
        <w:rPr>
          <w:rFonts w:cs="Calibri"/>
          <w:bCs/>
        </w:rPr>
        <w:t>,  codice Coan 04.41.0</w:t>
      </w:r>
      <w:r w:rsidR="00646B99">
        <w:rPr>
          <w:rFonts w:cs="Calibri"/>
          <w:bCs/>
        </w:rPr>
        <w:t>5</w:t>
      </w:r>
      <w:r>
        <w:rPr>
          <w:rFonts w:cs="Calibri"/>
          <w:bCs/>
        </w:rPr>
        <w:t>.0</w:t>
      </w:r>
      <w:r w:rsidR="00646B99">
        <w:rPr>
          <w:rFonts w:cs="Calibri"/>
          <w:bCs/>
        </w:rPr>
        <w:t>3</w:t>
      </w:r>
      <w:r>
        <w:rPr>
          <w:rFonts w:cs="Calibri"/>
          <w:bCs/>
        </w:rPr>
        <w:t>.0</w:t>
      </w:r>
      <w:r w:rsidR="00646B99">
        <w:rPr>
          <w:rFonts w:cs="Calibri"/>
          <w:bCs/>
        </w:rPr>
        <w:t>1</w:t>
      </w:r>
      <w:r>
        <w:rPr>
          <w:rFonts w:cs="Calibri"/>
          <w:bCs/>
        </w:rPr>
        <w:t>;</w:t>
      </w:r>
    </w:p>
    <w:p w14:paraId="6FECAFB0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Disporre che il pagamento verrà effettuato a seguito di presentazione di fatture debitamente controllate e vistate in ordine alla regolarità e rispondenza formale e fiscale;</w:t>
      </w:r>
    </w:p>
    <w:p w14:paraId="661CF6CF" w14:textId="49925661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La presente determina, in ossequio al principio di trasparenza e fatto salvo quanto previsto dall’art.1, comma 32, della Legge 190/2012 e dal D. Lgs. 33</w:t>
      </w:r>
      <w:r w:rsidR="00117318">
        <w:rPr>
          <w:rFonts w:cs="Calibri"/>
          <w:bCs/>
        </w:rPr>
        <w:t>/</w:t>
      </w:r>
      <w:r>
        <w:rPr>
          <w:rFonts w:cs="Calibri"/>
          <w:bCs/>
        </w:rPr>
        <w:t xml:space="preserve">2013, </w:t>
      </w:r>
      <w:proofErr w:type="gramStart"/>
      <w:r>
        <w:rPr>
          <w:rFonts w:cs="Calibri"/>
          <w:bCs/>
        </w:rPr>
        <w:t>sarà  pubblicata</w:t>
      </w:r>
      <w:proofErr w:type="gramEnd"/>
      <w:r>
        <w:rPr>
          <w:rFonts w:cs="Calibri"/>
          <w:bCs/>
        </w:rPr>
        <w:t xml:space="preserve">, ai sensi dell’art.29 del D. Lgs. 50/2016, nel proprio sito web ai fini della generale conoscenza.     </w:t>
      </w:r>
    </w:p>
    <w:p w14:paraId="0035576B" w14:textId="22DC5C31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</w:rPr>
      </w:pPr>
      <w:r>
        <w:rPr>
          <w:rFonts w:cs="Calibri"/>
        </w:rPr>
        <w:t xml:space="preserve">di dare atto che la spesa complessiva di € </w:t>
      </w:r>
      <w:r w:rsidR="00CD179B">
        <w:rPr>
          <w:rFonts w:cs="Calibri"/>
        </w:rPr>
        <w:t>1</w:t>
      </w:r>
      <w:r w:rsidR="00117318">
        <w:rPr>
          <w:rFonts w:cs="Calibri"/>
        </w:rPr>
        <w:t>.</w:t>
      </w:r>
      <w:r w:rsidR="00CD179B">
        <w:rPr>
          <w:rFonts w:cs="Calibri"/>
        </w:rPr>
        <w:t>933</w:t>
      </w:r>
      <w:r w:rsidR="00BF242C">
        <w:rPr>
          <w:rFonts w:cs="Calibri"/>
        </w:rPr>
        <w:t>,</w:t>
      </w:r>
      <w:r w:rsidR="00CD179B">
        <w:rPr>
          <w:rFonts w:cs="Calibri"/>
        </w:rPr>
        <w:t>70</w:t>
      </w:r>
      <w:r>
        <w:rPr>
          <w:rFonts w:cs="Calibri"/>
        </w:rPr>
        <w:t xml:space="preserve"> (</w:t>
      </w:r>
      <w:proofErr w:type="spellStart"/>
      <w:r w:rsidR="00CD179B">
        <w:rPr>
          <w:rFonts w:cs="Calibri"/>
        </w:rPr>
        <w:t>millenovecentotrentatre</w:t>
      </w:r>
      <w:proofErr w:type="spellEnd"/>
      <w:r w:rsidR="000762A3">
        <w:rPr>
          <w:rFonts w:cs="Calibri"/>
        </w:rPr>
        <w:t>/</w:t>
      </w:r>
      <w:r w:rsidR="00CD179B">
        <w:rPr>
          <w:rFonts w:cs="Calibri"/>
        </w:rPr>
        <w:t>70</w:t>
      </w:r>
      <w:r>
        <w:rPr>
          <w:rFonts w:cs="Calibri"/>
        </w:rPr>
        <w:t>)</w:t>
      </w:r>
      <w:r w:rsidR="00391453">
        <w:rPr>
          <w:rFonts w:cs="Calibri"/>
        </w:rPr>
        <w:t xml:space="preserve">, </w:t>
      </w:r>
      <w:r>
        <w:rPr>
          <w:rFonts w:cs="Calibri"/>
        </w:rPr>
        <w:t xml:space="preserve"> è imputata al fondo Ricerca  </w:t>
      </w:r>
      <w:r w:rsidR="00D15E5F">
        <w:rPr>
          <w:rFonts w:cs="Calibri"/>
        </w:rPr>
        <w:t>precedentemente indicato</w:t>
      </w:r>
      <w:r w:rsidR="000D5BAE">
        <w:rPr>
          <w:rFonts w:cs="Calibri"/>
        </w:rPr>
        <w:t>,</w:t>
      </w:r>
      <w:r w:rsidR="008411F5">
        <w:rPr>
          <w:rFonts w:cs="Calibri"/>
        </w:rPr>
        <w:t xml:space="preserve"> e </w:t>
      </w:r>
      <w:r>
        <w:rPr>
          <w:rFonts w:cs="Calibri"/>
        </w:rPr>
        <w:t xml:space="preserve"> di pubblicare i dati richiesti ai fini dell'adempimento di cui </w:t>
      </w: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 'art. 1 comma 32 della L. 190/2012 e s. m. i. nella Sezione "Amministrazione Trasparente " del sito istituzionale dell'Università e, altresì, di pubblicare il contenuto e gli estremi del presente provvedimento sul sito istituzionale dell'Università nella Sezione "Amministrazione Trasparente - Provvedimenti" ai sensi dell'art. 23 nonché dell'art. 37 comma 2 del D. Lgs. n. 33 del 14.03.2013.</w:t>
      </w:r>
    </w:p>
    <w:p w14:paraId="19674CC9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</w:rPr>
      </w:pPr>
      <w:r>
        <w:rPr>
          <w:rFonts w:cs="Calibri"/>
        </w:rPr>
        <w:t xml:space="preserve">nominare Responsabile del Procedimento il sig. Gennaro Doria. </w:t>
      </w:r>
    </w:p>
    <w:p w14:paraId="2AF9753E" w14:textId="77777777" w:rsidR="00786A48" w:rsidRDefault="00786A48" w:rsidP="00786A48">
      <w:pPr>
        <w:spacing w:line="249" w:lineRule="auto"/>
        <w:ind w:left="1418" w:hanging="1418"/>
        <w:jc w:val="both"/>
        <w:rPr>
          <w:rFonts w:eastAsia="Times New Roman" w:cs="Calibri"/>
        </w:rPr>
      </w:pPr>
    </w:p>
    <w:p w14:paraId="3F13928A" w14:textId="6090051B" w:rsidR="00786A48" w:rsidRDefault="00786A48" w:rsidP="00786A48">
      <w:pPr>
        <w:tabs>
          <w:tab w:val="left" w:pos="5940"/>
        </w:tabs>
        <w:jc w:val="both"/>
        <w:rPr>
          <w:rFonts w:eastAsia="Calibri" w:cs="Calibri"/>
        </w:rPr>
      </w:pPr>
      <w:r>
        <w:rPr>
          <w:rFonts w:eastAsia="Calibri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55D4F" wp14:editId="13F7342A">
                <wp:simplePos x="0" y="0"/>
                <wp:positionH relativeFrom="column">
                  <wp:posOffset>390525</wp:posOffset>
                </wp:positionH>
                <wp:positionV relativeFrom="paragraph">
                  <wp:posOffset>250190</wp:posOffset>
                </wp:positionV>
                <wp:extent cx="2016125" cy="659765"/>
                <wp:effectExtent l="0" t="0" r="22225" b="2603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659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95C9F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Unità organizzativa responsabile </w:t>
                            </w:r>
                            <w:smartTag w:uri="urn:schemas-microsoft-com:office:smarttags" w:element="place">
                              <w:smartTag w:uri="urn:schemas-microsoft-com:office:smarttags" w:element="State">
                                <w:r>
                                  <w:rPr>
                                    <w:rFonts w:ascii="Verdana" w:hAnsi="Verdana"/>
                                    <w:sz w:val="10"/>
                                    <w:szCs w:val="16"/>
                                  </w:rPr>
                                  <w:t>del</w:t>
                                </w:r>
                              </w:smartTag>
                            </w:smartTag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 procedimento: </w:t>
                            </w:r>
                          </w:p>
                          <w:p w14:paraId="6452E6BA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Ufficio Dipartimentale Contratti, Logistica e Personale</w:t>
                            </w:r>
                          </w:p>
                          <w:p w14:paraId="5B6A496C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Responsabile del procedimento: </w:t>
                            </w:r>
                          </w:p>
                          <w:p w14:paraId="178F9951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Sig. Gennaro DORIA</w:t>
                            </w:r>
                            <w:r>
                              <w:rPr>
                                <w:rFonts w:ascii="Verdana" w:hAnsi="Verdana"/>
                                <w:b/>
                                <w:sz w:val="10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Capo dell’Ufficio</w:t>
                            </w:r>
                          </w:p>
                          <w:p w14:paraId="7AF96D2C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0"/>
                                <w:szCs w:val="16"/>
                              </w:rPr>
                              <w:t xml:space="preserve">Per chiarimenti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 xml:space="preserve">dott.ssa Cinzia De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Marsanich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;</w:t>
                            </w:r>
                          </w:p>
                          <w:p w14:paraId="4DDE2C64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55D4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0.75pt;margin-top:19.7pt;width:158.75pt;height:5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">
                <v:textbox inset="1mm,1mm,1mm,1mm">
                  <w:txbxContent>
                    <w:p w14:paraId="08A95C9F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Unità organizzativa responsabile </w:t>
                      </w:r>
                      <w:smartTag w:uri="urn:schemas-microsoft-com:office:smarttags" w:element="State">
                        <w:smartTag w:uri="urn:schemas-microsoft-com:office:smarttags" w:element="place">
                          <w:r>
                            <w:rPr>
                              <w:rFonts w:ascii="Verdana" w:hAnsi="Verdana"/>
                              <w:sz w:val="10"/>
                              <w:szCs w:val="16"/>
                            </w:rPr>
                            <w:t>del</w:t>
                          </w:r>
                        </w:smartTag>
                      </w:smartTag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 procedimento: </w:t>
                      </w:r>
                    </w:p>
                    <w:p w14:paraId="6452E6BA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Ufficio Dipartimentale Contratti, Logistica e Personale</w:t>
                      </w:r>
                    </w:p>
                    <w:p w14:paraId="5B6A496C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Responsabile del procedimento: </w:t>
                      </w:r>
                    </w:p>
                    <w:p w14:paraId="178F9951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Sig. Gennaro DORIA</w:t>
                      </w:r>
                      <w:r>
                        <w:rPr>
                          <w:rFonts w:ascii="Verdana" w:hAnsi="Verdana"/>
                          <w:b/>
                          <w:sz w:val="10"/>
                          <w:szCs w:val="16"/>
                        </w:rPr>
                        <w:t xml:space="preserve">, </w:t>
                      </w: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Capo dell’Ufficio</w:t>
                      </w:r>
                    </w:p>
                    <w:p w14:paraId="7AF96D2C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0"/>
                          <w:szCs w:val="16"/>
                        </w:rPr>
                        <w:t xml:space="preserve">Per chiarimenti </w:t>
                      </w: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 xml:space="preserve">dott.ssa Cinzia De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Marsanich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;</w:t>
                      </w:r>
                    </w:p>
                    <w:p w14:paraId="4DDE2C64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</w:rPr>
        <w:tab/>
      </w:r>
      <w:r>
        <w:rPr>
          <w:rFonts w:cs="Calibri"/>
        </w:rPr>
        <w:tab/>
      </w:r>
      <w:r w:rsidR="00083330">
        <w:rPr>
          <w:rFonts w:cs="Calibri"/>
        </w:rPr>
        <w:t xml:space="preserve">   </w:t>
      </w:r>
      <w:r>
        <w:rPr>
          <w:rFonts w:cs="Calibri"/>
        </w:rPr>
        <w:t>IL DIRETTORE</w:t>
      </w:r>
    </w:p>
    <w:p w14:paraId="6CE97AF7" w14:textId="6DC27B94" w:rsidR="00786A48" w:rsidRDefault="00786A48" w:rsidP="00786A48">
      <w:pPr>
        <w:tabs>
          <w:tab w:val="left" w:pos="5940"/>
        </w:tabs>
        <w:jc w:val="both"/>
        <w:rPr>
          <w:rFonts w:cs="Calibri"/>
          <w:b/>
          <w:i/>
        </w:rPr>
      </w:pPr>
      <w:r>
        <w:rPr>
          <w:rFonts w:cs="Calibri"/>
          <w:b/>
          <w:i/>
        </w:rPr>
        <w:tab/>
        <w:t xml:space="preserve">prof. ing. </w:t>
      </w:r>
      <w:r w:rsidR="000D5BAE">
        <w:rPr>
          <w:rFonts w:cs="Calibri"/>
          <w:b/>
          <w:i/>
        </w:rPr>
        <w:t>Francesco Pirozzi</w:t>
      </w:r>
    </w:p>
    <w:p w14:paraId="541F56D5" w14:textId="77777777" w:rsidR="00786A48" w:rsidRDefault="00786A48" w:rsidP="00786A48">
      <w:pPr>
        <w:rPr>
          <w:rFonts w:cs="Calibri"/>
          <w:sz w:val="22"/>
          <w:szCs w:val="22"/>
        </w:rPr>
      </w:pPr>
    </w:p>
    <w:p w14:paraId="51530205" w14:textId="77777777" w:rsidR="00786A48" w:rsidRDefault="00786A48" w:rsidP="00786A48">
      <w:pPr>
        <w:rPr>
          <w:rFonts w:cs="Calibri"/>
        </w:rPr>
      </w:pPr>
    </w:p>
    <w:p w14:paraId="78814F15" w14:textId="77777777" w:rsidR="00786A48" w:rsidRDefault="00786A48" w:rsidP="00786A48">
      <w:pPr>
        <w:spacing w:line="360" w:lineRule="auto"/>
        <w:jc w:val="both"/>
        <w:rPr>
          <w:rFonts w:cs="Calibri"/>
        </w:rPr>
      </w:pPr>
    </w:p>
    <w:p w14:paraId="71CA228D" w14:textId="78FE91DB" w:rsidR="00B47633" w:rsidRPr="0078258E" w:rsidRDefault="00B47633" w:rsidP="0078258E"/>
    <w:sectPr w:rsidR="00B47633" w:rsidRPr="0078258E" w:rsidSect="003C555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3306C7" w14:textId="77777777" w:rsidR="003C5551" w:rsidRDefault="003C5551" w:rsidP="00C132F2">
      <w:r>
        <w:separator/>
      </w:r>
    </w:p>
  </w:endnote>
  <w:endnote w:type="continuationSeparator" w:id="0">
    <w:p w14:paraId="3A83FCEE" w14:textId="77777777" w:rsidR="003C5551" w:rsidRDefault="003C5551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D3A8A" w14:textId="77777777" w:rsidR="005C0DBC" w:rsidRDefault="005C0DBC" w:rsidP="00C35DFE">
    <w:pPr>
      <w:jc w:val="right"/>
      <w:rPr>
        <w:sz w:val="20"/>
        <w:szCs w:val="20"/>
      </w:rPr>
    </w:pPr>
  </w:p>
  <w:p w14:paraId="4FDD1812" w14:textId="1D576C94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34351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6FF13970" w14:textId="77777777" w:rsidR="00793C98" w:rsidRDefault="00793C98" w:rsidP="00C35DFE">
    <w:pPr>
      <w:pStyle w:val="Pidipagina"/>
      <w:rPr>
        <w:sz w:val="20"/>
        <w:szCs w:val="20"/>
      </w:rPr>
    </w:pPr>
  </w:p>
  <w:p w14:paraId="143561CB" w14:textId="1BA3F7A8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193BC" w14:textId="77777777" w:rsidR="005C0DBC" w:rsidRDefault="005C0DBC" w:rsidP="005C0DBC">
    <w:pPr>
      <w:jc w:val="right"/>
      <w:rPr>
        <w:sz w:val="20"/>
        <w:szCs w:val="20"/>
      </w:rPr>
    </w:pPr>
  </w:p>
  <w:p w14:paraId="4B3D4A2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34351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095245C9" w14:textId="77777777" w:rsidR="005C0DBC" w:rsidRDefault="005C0DBC" w:rsidP="005C0DBC">
    <w:pPr>
      <w:pStyle w:val="Pidipagina"/>
      <w:rPr>
        <w:sz w:val="20"/>
        <w:szCs w:val="20"/>
      </w:rPr>
    </w:pPr>
  </w:p>
  <w:p w14:paraId="344BE96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5F466697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2ADA9BF4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1F9DA51A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7DD39887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8F7B30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5075BBED" w14:textId="77777777" w:rsidR="005C0DBC" w:rsidRPr="00DE1B77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7682322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7682174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7683446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7683339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7682320</w:t>
    </w:r>
  </w:p>
  <w:p w14:paraId="4FB7449E" w14:textId="77777777" w:rsidR="005C0DBC" w:rsidRPr="00DE1B77" w:rsidRDefault="00000000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hyperlink r:id="rId4" w:history="1">
      <w:r w:rsidR="005C0DBC" w:rsidRPr="00DE1B77">
        <w:rPr>
          <w:rFonts w:ascii="Eras Medium ITC" w:hAnsi="Eras Medium ITC"/>
          <w:bCs/>
          <w:color w:val="002060"/>
          <w:sz w:val="13"/>
          <w:szCs w:val="13"/>
        </w:rPr>
        <w:t>marina.dambrosio@unina.it</w:t>
      </w:r>
    </w:hyperlink>
    <w:r w:rsidR="005C0DBC" w:rsidRPr="00DE1B77">
      <w:rPr>
        <w:rFonts w:ascii="Eras Medium ITC" w:hAnsi="Eras Medium ITC"/>
        <w:bCs/>
        <w:color w:val="002060"/>
        <w:sz w:val="13"/>
        <w:szCs w:val="13"/>
      </w:rPr>
      <w:tab/>
      <w:t>tiziana.bellardini@unina.it</w:t>
    </w:r>
    <w:r w:rsidR="005C0DBC" w:rsidRPr="00DE1B77">
      <w:rPr>
        <w:rFonts w:ascii="Eras Medium ITC" w:hAnsi="Eras Medium ITC"/>
        <w:bCs/>
        <w:color w:val="002060"/>
        <w:sz w:val="13"/>
        <w:szCs w:val="13"/>
      </w:rPr>
      <w:tab/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>nicolina.naccarato@unina.it</w:t>
    </w:r>
    <w:r w:rsidR="005C0DBC" w:rsidRPr="00DE1B77">
      <w:rPr>
        <w:rFonts w:ascii="Eras Medium ITC" w:hAnsi="Eras Medium ITC"/>
        <w:bCs/>
        <w:color w:val="002060"/>
        <w:sz w:val="13"/>
        <w:szCs w:val="13"/>
      </w:rPr>
      <w:tab/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>stefania.volpe@unina.it</w:t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5B70E" w14:textId="77777777" w:rsidR="003C5551" w:rsidRDefault="003C5551" w:rsidP="00C132F2">
      <w:bookmarkStart w:id="0" w:name="_Hlk81916750"/>
      <w:bookmarkEnd w:id="0"/>
      <w:r>
        <w:separator/>
      </w:r>
    </w:p>
  </w:footnote>
  <w:footnote w:type="continuationSeparator" w:id="0">
    <w:p w14:paraId="690C5A89" w14:textId="77777777" w:rsidR="003C5551" w:rsidRDefault="003C5551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8AF61" w14:textId="77777777" w:rsidR="00793C98" w:rsidRDefault="00000000">
    <w:pPr>
      <w:pStyle w:val="Intestazione"/>
    </w:pPr>
    <w:r>
      <w:rPr>
        <w:noProof/>
      </w:rPr>
      <w:pict w14:anchorId="5108AF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position-horizontal:center;mso-position-horizontal-relative:margin;mso-position-vertical:center;mso-position-vertical-relative:margin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016ED" w14:textId="0888654E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1" w:name="_Hlk78205172"/>
    <w:bookmarkStart w:id="2" w:name="_Hlk78205173"/>
    <w:bookmarkStart w:id="3" w:name="_Hlk78205257"/>
    <w:bookmarkStart w:id="4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57AC7343" wp14:editId="10947B3A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64AF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1"/>
  <w:bookmarkEnd w:id="2"/>
  <w:bookmarkEnd w:id="3"/>
  <w:bookmarkEnd w:id="4"/>
  <w:p w14:paraId="5108AF62" w14:textId="0B32E096" w:rsidR="00793C98" w:rsidRDefault="00793C98" w:rsidP="00F6601F">
    <w:pPr>
      <w:pStyle w:val="Intestazione"/>
    </w:pPr>
  </w:p>
  <w:p w14:paraId="39DE9709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C18DB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00CFB09" wp14:editId="2D0752C0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82AD25" w14:textId="7868E19D" w:rsidR="00AA6A4B" w:rsidRDefault="00AA6A4B" w:rsidP="006242A9">
    <w:pPr>
      <w:pStyle w:val="Intestazione"/>
      <w:tabs>
        <w:tab w:val="clear" w:pos="4819"/>
        <w:tab w:val="clear" w:pos="9638"/>
        <w:tab w:val="left" w:pos="2472"/>
      </w:tabs>
    </w:pPr>
  </w:p>
  <w:p w14:paraId="6AA4315B" w14:textId="77777777" w:rsidR="000C3282" w:rsidRPr="007059EE" w:rsidRDefault="000C3282" w:rsidP="006242A9">
    <w:pPr>
      <w:pStyle w:val="Intestazione"/>
      <w:tabs>
        <w:tab w:val="clear" w:pos="4819"/>
        <w:tab w:val="clear" w:pos="9638"/>
        <w:tab w:val="left" w:pos="24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2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5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6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7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9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1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372F5"/>
    <w:multiLevelType w:val="hybridMultilevel"/>
    <w:tmpl w:val="F34C6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6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3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4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35846799">
    <w:abstractNumId w:val="36"/>
  </w:num>
  <w:num w:numId="2" w16cid:durableId="1264415373">
    <w:abstractNumId w:val="24"/>
  </w:num>
  <w:num w:numId="3" w16cid:durableId="2043824117">
    <w:abstractNumId w:val="35"/>
  </w:num>
  <w:num w:numId="4" w16cid:durableId="225840135">
    <w:abstractNumId w:val="28"/>
  </w:num>
  <w:num w:numId="5" w16cid:durableId="2123382905">
    <w:abstractNumId w:val="29"/>
  </w:num>
  <w:num w:numId="6" w16cid:durableId="1565603914">
    <w:abstractNumId w:val="16"/>
  </w:num>
  <w:num w:numId="7" w16cid:durableId="1446386435">
    <w:abstractNumId w:val="15"/>
  </w:num>
  <w:num w:numId="8" w16cid:durableId="865600794">
    <w:abstractNumId w:val="20"/>
  </w:num>
  <w:num w:numId="9" w16cid:durableId="2059888304">
    <w:abstractNumId w:val="4"/>
  </w:num>
  <w:num w:numId="10" w16cid:durableId="1414356611">
    <w:abstractNumId w:val="43"/>
  </w:num>
  <w:num w:numId="11" w16cid:durableId="1758287515">
    <w:abstractNumId w:val="34"/>
  </w:num>
  <w:num w:numId="12" w16cid:durableId="233977614">
    <w:abstractNumId w:val="11"/>
  </w:num>
  <w:num w:numId="13" w16cid:durableId="1992902317">
    <w:abstractNumId w:val="5"/>
  </w:num>
  <w:num w:numId="14" w16cid:durableId="2058165452">
    <w:abstractNumId w:val="21"/>
  </w:num>
  <w:num w:numId="15" w16cid:durableId="2013140465">
    <w:abstractNumId w:val="42"/>
  </w:num>
  <w:num w:numId="16" w16cid:durableId="708260207">
    <w:abstractNumId w:val="39"/>
  </w:num>
  <w:num w:numId="17" w16cid:durableId="453258522">
    <w:abstractNumId w:val="31"/>
  </w:num>
  <w:num w:numId="18" w16cid:durableId="93135736">
    <w:abstractNumId w:val="27"/>
  </w:num>
  <w:num w:numId="19" w16cid:durableId="284167281">
    <w:abstractNumId w:val="19"/>
  </w:num>
  <w:num w:numId="20" w16cid:durableId="915281519">
    <w:abstractNumId w:val="23"/>
  </w:num>
  <w:num w:numId="21" w16cid:durableId="343433775">
    <w:abstractNumId w:val="40"/>
  </w:num>
  <w:num w:numId="22" w16cid:durableId="1835683455">
    <w:abstractNumId w:val="32"/>
  </w:num>
  <w:num w:numId="23" w16cid:durableId="2056268682">
    <w:abstractNumId w:val="12"/>
  </w:num>
  <w:num w:numId="24" w16cid:durableId="1458139812">
    <w:abstractNumId w:val="1"/>
  </w:num>
  <w:num w:numId="25" w16cid:durableId="1369648286">
    <w:abstractNumId w:val="13"/>
  </w:num>
  <w:num w:numId="26" w16cid:durableId="1798256466">
    <w:abstractNumId w:val="9"/>
  </w:num>
  <w:num w:numId="27" w16cid:durableId="1295285230">
    <w:abstractNumId w:val="6"/>
  </w:num>
  <w:num w:numId="28" w16cid:durableId="1132597889">
    <w:abstractNumId w:val="8"/>
  </w:num>
  <w:num w:numId="29" w16cid:durableId="1281455563">
    <w:abstractNumId w:val="18"/>
  </w:num>
  <w:num w:numId="30" w16cid:durableId="1054934880">
    <w:abstractNumId w:val="38"/>
  </w:num>
  <w:num w:numId="31" w16cid:durableId="846864197">
    <w:abstractNumId w:val="3"/>
  </w:num>
  <w:num w:numId="32" w16cid:durableId="1022433971">
    <w:abstractNumId w:val="22"/>
  </w:num>
  <w:num w:numId="33" w16cid:durableId="1360086163">
    <w:abstractNumId w:val="26"/>
  </w:num>
  <w:num w:numId="34" w16cid:durableId="234243885">
    <w:abstractNumId w:val="14"/>
  </w:num>
  <w:num w:numId="35" w16cid:durableId="198973315">
    <w:abstractNumId w:val="2"/>
  </w:num>
  <w:num w:numId="36" w16cid:durableId="552011691">
    <w:abstractNumId w:val="25"/>
  </w:num>
  <w:num w:numId="37" w16cid:durableId="139199633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34592568">
    <w:abstractNumId w:val="10"/>
  </w:num>
  <w:num w:numId="39" w16cid:durableId="1964919169">
    <w:abstractNumId w:val="44"/>
  </w:num>
  <w:num w:numId="40" w16cid:durableId="633488735">
    <w:abstractNumId w:val="37"/>
  </w:num>
  <w:num w:numId="41" w16cid:durableId="108939805">
    <w:abstractNumId w:val="17"/>
  </w:num>
  <w:num w:numId="42" w16cid:durableId="1749687255">
    <w:abstractNumId w:val="30"/>
  </w:num>
  <w:num w:numId="43" w16cid:durableId="1923024744">
    <w:abstractNumId w:val="7"/>
  </w:num>
  <w:num w:numId="44" w16cid:durableId="389577625">
    <w:abstractNumId w:val="0"/>
  </w:num>
  <w:num w:numId="45" w16cid:durableId="1117482879">
    <w:abstractNumId w:val="33"/>
  </w:num>
  <w:num w:numId="46" w16cid:durableId="19997259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2F2"/>
    <w:rsid w:val="00001CA5"/>
    <w:rsid w:val="0000730E"/>
    <w:rsid w:val="0001449C"/>
    <w:rsid w:val="000178BF"/>
    <w:rsid w:val="00027050"/>
    <w:rsid w:val="0003556C"/>
    <w:rsid w:val="00036991"/>
    <w:rsid w:val="00036B24"/>
    <w:rsid w:val="0004038E"/>
    <w:rsid w:val="00046815"/>
    <w:rsid w:val="000505AD"/>
    <w:rsid w:val="000515CC"/>
    <w:rsid w:val="00051696"/>
    <w:rsid w:val="000535CC"/>
    <w:rsid w:val="00055C5F"/>
    <w:rsid w:val="00060121"/>
    <w:rsid w:val="000671B3"/>
    <w:rsid w:val="00070362"/>
    <w:rsid w:val="000762A3"/>
    <w:rsid w:val="000777FE"/>
    <w:rsid w:val="00083330"/>
    <w:rsid w:val="00086564"/>
    <w:rsid w:val="00086B7E"/>
    <w:rsid w:val="00092793"/>
    <w:rsid w:val="00095360"/>
    <w:rsid w:val="000A0795"/>
    <w:rsid w:val="000A6F85"/>
    <w:rsid w:val="000B06ED"/>
    <w:rsid w:val="000B7AD0"/>
    <w:rsid w:val="000C09DA"/>
    <w:rsid w:val="000C3282"/>
    <w:rsid w:val="000D1F15"/>
    <w:rsid w:val="000D5BAE"/>
    <w:rsid w:val="000D779C"/>
    <w:rsid w:val="000E179B"/>
    <w:rsid w:val="000F2C4A"/>
    <w:rsid w:val="000F51CE"/>
    <w:rsid w:val="001077C8"/>
    <w:rsid w:val="00107A6E"/>
    <w:rsid w:val="00117318"/>
    <w:rsid w:val="00121BB0"/>
    <w:rsid w:val="00122370"/>
    <w:rsid w:val="001228AD"/>
    <w:rsid w:val="00124039"/>
    <w:rsid w:val="0014240D"/>
    <w:rsid w:val="00154869"/>
    <w:rsid w:val="00162998"/>
    <w:rsid w:val="00164210"/>
    <w:rsid w:val="0016459C"/>
    <w:rsid w:val="00173BFC"/>
    <w:rsid w:val="0018423E"/>
    <w:rsid w:val="00187FDD"/>
    <w:rsid w:val="001A1F47"/>
    <w:rsid w:val="001A520C"/>
    <w:rsid w:val="001B1870"/>
    <w:rsid w:val="001B2C7F"/>
    <w:rsid w:val="001B4C5F"/>
    <w:rsid w:val="001B57C1"/>
    <w:rsid w:val="001C20CF"/>
    <w:rsid w:val="001C3672"/>
    <w:rsid w:val="001C6F21"/>
    <w:rsid w:val="001C6F59"/>
    <w:rsid w:val="001D2A69"/>
    <w:rsid w:val="001D6E71"/>
    <w:rsid w:val="001E3C16"/>
    <w:rsid w:val="001F159C"/>
    <w:rsid w:val="001F1E8C"/>
    <w:rsid w:val="002131CA"/>
    <w:rsid w:val="00214FE0"/>
    <w:rsid w:val="00214FED"/>
    <w:rsid w:val="00217B72"/>
    <w:rsid w:val="00220610"/>
    <w:rsid w:val="0022365F"/>
    <w:rsid w:val="00225EEF"/>
    <w:rsid w:val="00231985"/>
    <w:rsid w:val="002378B8"/>
    <w:rsid w:val="00244011"/>
    <w:rsid w:val="0024540F"/>
    <w:rsid w:val="00247D06"/>
    <w:rsid w:val="00252980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2342"/>
    <w:rsid w:val="002C707C"/>
    <w:rsid w:val="002C716C"/>
    <w:rsid w:val="002C753B"/>
    <w:rsid w:val="00311276"/>
    <w:rsid w:val="00314D84"/>
    <w:rsid w:val="003161DC"/>
    <w:rsid w:val="00317835"/>
    <w:rsid w:val="0032007B"/>
    <w:rsid w:val="00322B0F"/>
    <w:rsid w:val="00331897"/>
    <w:rsid w:val="00334351"/>
    <w:rsid w:val="00335A56"/>
    <w:rsid w:val="003413B7"/>
    <w:rsid w:val="00342AF2"/>
    <w:rsid w:val="0035693C"/>
    <w:rsid w:val="00357D86"/>
    <w:rsid w:val="00364A66"/>
    <w:rsid w:val="00367FB5"/>
    <w:rsid w:val="00370A11"/>
    <w:rsid w:val="00373270"/>
    <w:rsid w:val="00373A79"/>
    <w:rsid w:val="00376960"/>
    <w:rsid w:val="00377912"/>
    <w:rsid w:val="00391453"/>
    <w:rsid w:val="00393496"/>
    <w:rsid w:val="003A719E"/>
    <w:rsid w:val="003A73C2"/>
    <w:rsid w:val="003B377A"/>
    <w:rsid w:val="003C028D"/>
    <w:rsid w:val="003C056C"/>
    <w:rsid w:val="003C2FF8"/>
    <w:rsid w:val="003C5551"/>
    <w:rsid w:val="003D0333"/>
    <w:rsid w:val="003D22B8"/>
    <w:rsid w:val="003D56F5"/>
    <w:rsid w:val="003D7FE0"/>
    <w:rsid w:val="003E0D89"/>
    <w:rsid w:val="003E485D"/>
    <w:rsid w:val="003E4E10"/>
    <w:rsid w:val="003F0835"/>
    <w:rsid w:val="00401AA6"/>
    <w:rsid w:val="00407D8F"/>
    <w:rsid w:val="004175C8"/>
    <w:rsid w:val="00423C17"/>
    <w:rsid w:val="0042711C"/>
    <w:rsid w:val="004276B9"/>
    <w:rsid w:val="00430501"/>
    <w:rsid w:val="00446170"/>
    <w:rsid w:val="004472EE"/>
    <w:rsid w:val="0045335D"/>
    <w:rsid w:val="00457607"/>
    <w:rsid w:val="00461364"/>
    <w:rsid w:val="00471718"/>
    <w:rsid w:val="00476B94"/>
    <w:rsid w:val="00480575"/>
    <w:rsid w:val="004810DE"/>
    <w:rsid w:val="00486A32"/>
    <w:rsid w:val="004876B2"/>
    <w:rsid w:val="00492F56"/>
    <w:rsid w:val="004A2D3A"/>
    <w:rsid w:val="004A32FD"/>
    <w:rsid w:val="004B73BD"/>
    <w:rsid w:val="004C28CE"/>
    <w:rsid w:val="004D00D0"/>
    <w:rsid w:val="004D0592"/>
    <w:rsid w:val="004D19C9"/>
    <w:rsid w:val="004D41E2"/>
    <w:rsid w:val="004E1B58"/>
    <w:rsid w:val="004E66F7"/>
    <w:rsid w:val="004F5647"/>
    <w:rsid w:val="005002BC"/>
    <w:rsid w:val="00514D59"/>
    <w:rsid w:val="005152C7"/>
    <w:rsid w:val="005176FF"/>
    <w:rsid w:val="00535371"/>
    <w:rsid w:val="005456EE"/>
    <w:rsid w:val="00563AFF"/>
    <w:rsid w:val="00563D9C"/>
    <w:rsid w:val="0056476F"/>
    <w:rsid w:val="00567A22"/>
    <w:rsid w:val="00571E3B"/>
    <w:rsid w:val="00573C42"/>
    <w:rsid w:val="00573E0A"/>
    <w:rsid w:val="0057742F"/>
    <w:rsid w:val="0058216D"/>
    <w:rsid w:val="005853D1"/>
    <w:rsid w:val="00592016"/>
    <w:rsid w:val="00592572"/>
    <w:rsid w:val="0059390F"/>
    <w:rsid w:val="00594633"/>
    <w:rsid w:val="005A6CEF"/>
    <w:rsid w:val="005A6F4B"/>
    <w:rsid w:val="005A7E71"/>
    <w:rsid w:val="005B2280"/>
    <w:rsid w:val="005B272F"/>
    <w:rsid w:val="005C0DBC"/>
    <w:rsid w:val="005C30E6"/>
    <w:rsid w:val="005C3236"/>
    <w:rsid w:val="005C73B5"/>
    <w:rsid w:val="005D2F1E"/>
    <w:rsid w:val="005D3B9F"/>
    <w:rsid w:val="005D7960"/>
    <w:rsid w:val="005D79F5"/>
    <w:rsid w:val="005D7AAD"/>
    <w:rsid w:val="005E1962"/>
    <w:rsid w:val="005E35C5"/>
    <w:rsid w:val="005E6880"/>
    <w:rsid w:val="005E7C71"/>
    <w:rsid w:val="005F7589"/>
    <w:rsid w:val="0060202F"/>
    <w:rsid w:val="006070C6"/>
    <w:rsid w:val="00612F27"/>
    <w:rsid w:val="006133D6"/>
    <w:rsid w:val="00616746"/>
    <w:rsid w:val="00622752"/>
    <w:rsid w:val="00623CAA"/>
    <w:rsid w:val="006242A9"/>
    <w:rsid w:val="00626BEC"/>
    <w:rsid w:val="00632455"/>
    <w:rsid w:val="00645E85"/>
    <w:rsid w:val="00646B99"/>
    <w:rsid w:val="00654769"/>
    <w:rsid w:val="00654EA1"/>
    <w:rsid w:val="006564B7"/>
    <w:rsid w:val="00662C86"/>
    <w:rsid w:val="00666D68"/>
    <w:rsid w:val="00672380"/>
    <w:rsid w:val="00672AD5"/>
    <w:rsid w:val="006736F1"/>
    <w:rsid w:val="006749C7"/>
    <w:rsid w:val="00674E89"/>
    <w:rsid w:val="0067651E"/>
    <w:rsid w:val="00677011"/>
    <w:rsid w:val="00684E84"/>
    <w:rsid w:val="00686DA4"/>
    <w:rsid w:val="006958B0"/>
    <w:rsid w:val="00696020"/>
    <w:rsid w:val="006A1D89"/>
    <w:rsid w:val="006B0B5E"/>
    <w:rsid w:val="006B2811"/>
    <w:rsid w:val="006B4944"/>
    <w:rsid w:val="006C2D96"/>
    <w:rsid w:val="006C3668"/>
    <w:rsid w:val="006C3F01"/>
    <w:rsid w:val="006C522A"/>
    <w:rsid w:val="006C557F"/>
    <w:rsid w:val="006D0993"/>
    <w:rsid w:val="006D12C0"/>
    <w:rsid w:val="006D65D8"/>
    <w:rsid w:val="006E21F2"/>
    <w:rsid w:val="006E2E7D"/>
    <w:rsid w:val="006E64AF"/>
    <w:rsid w:val="006E6CDB"/>
    <w:rsid w:val="006F2C8B"/>
    <w:rsid w:val="006F537B"/>
    <w:rsid w:val="006F690B"/>
    <w:rsid w:val="007059EE"/>
    <w:rsid w:val="00711E3D"/>
    <w:rsid w:val="00714584"/>
    <w:rsid w:val="00714B89"/>
    <w:rsid w:val="007172E6"/>
    <w:rsid w:val="00717934"/>
    <w:rsid w:val="0071797F"/>
    <w:rsid w:val="00720D3D"/>
    <w:rsid w:val="00725F79"/>
    <w:rsid w:val="00735312"/>
    <w:rsid w:val="0073564C"/>
    <w:rsid w:val="00755FC0"/>
    <w:rsid w:val="007635F5"/>
    <w:rsid w:val="007646E2"/>
    <w:rsid w:val="0078258E"/>
    <w:rsid w:val="00786A48"/>
    <w:rsid w:val="00793C98"/>
    <w:rsid w:val="0079442C"/>
    <w:rsid w:val="00797E95"/>
    <w:rsid w:val="007C209C"/>
    <w:rsid w:val="007C2749"/>
    <w:rsid w:val="007C44C3"/>
    <w:rsid w:val="007C51F4"/>
    <w:rsid w:val="007C582D"/>
    <w:rsid w:val="007D1E77"/>
    <w:rsid w:val="007D6190"/>
    <w:rsid w:val="007E019E"/>
    <w:rsid w:val="007E765F"/>
    <w:rsid w:val="007F15AF"/>
    <w:rsid w:val="007F1A4C"/>
    <w:rsid w:val="007F3971"/>
    <w:rsid w:val="00800842"/>
    <w:rsid w:val="0080159D"/>
    <w:rsid w:val="00801C9D"/>
    <w:rsid w:val="008079E6"/>
    <w:rsid w:val="00812C1C"/>
    <w:rsid w:val="00824FB8"/>
    <w:rsid w:val="00826048"/>
    <w:rsid w:val="008310AE"/>
    <w:rsid w:val="00834F79"/>
    <w:rsid w:val="008411F5"/>
    <w:rsid w:val="00841798"/>
    <w:rsid w:val="008449B0"/>
    <w:rsid w:val="00844B31"/>
    <w:rsid w:val="008548F2"/>
    <w:rsid w:val="0085548D"/>
    <w:rsid w:val="008606E5"/>
    <w:rsid w:val="00863658"/>
    <w:rsid w:val="00863DAA"/>
    <w:rsid w:val="00864F0B"/>
    <w:rsid w:val="008658CF"/>
    <w:rsid w:val="00866856"/>
    <w:rsid w:val="008675F5"/>
    <w:rsid w:val="00867CE3"/>
    <w:rsid w:val="00871558"/>
    <w:rsid w:val="008738E1"/>
    <w:rsid w:val="0088302C"/>
    <w:rsid w:val="00895A97"/>
    <w:rsid w:val="00896321"/>
    <w:rsid w:val="00897D48"/>
    <w:rsid w:val="008A1645"/>
    <w:rsid w:val="008B79C7"/>
    <w:rsid w:val="008D014C"/>
    <w:rsid w:val="008D01B4"/>
    <w:rsid w:val="008D4B5A"/>
    <w:rsid w:val="008D6949"/>
    <w:rsid w:val="008E2EC2"/>
    <w:rsid w:val="008F048A"/>
    <w:rsid w:val="008F22D5"/>
    <w:rsid w:val="008F4C63"/>
    <w:rsid w:val="008F6859"/>
    <w:rsid w:val="00901785"/>
    <w:rsid w:val="009052AA"/>
    <w:rsid w:val="0090691E"/>
    <w:rsid w:val="00913762"/>
    <w:rsid w:val="00914378"/>
    <w:rsid w:val="00915B75"/>
    <w:rsid w:val="00916B0B"/>
    <w:rsid w:val="0092021C"/>
    <w:rsid w:val="00932CBC"/>
    <w:rsid w:val="0094624B"/>
    <w:rsid w:val="009540FD"/>
    <w:rsid w:val="00960F93"/>
    <w:rsid w:val="00961908"/>
    <w:rsid w:val="009630CA"/>
    <w:rsid w:val="0097597A"/>
    <w:rsid w:val="00980F96"/>
    <w:rsid w:val="009861CD"/>
    <w:rsid w:val="009921E5"/>
    <w:rsid w:val="00995229"/>
    <w:rsid w:val="009A02E6"/>
    <w:rsid w:val="009A1459"/>
    <w:rsid w:val="009A1701"/>
    <w:rsid w:val="009A4516"/>
    <w:rsid w:val="009A547C"/>
    <w:rsid w:val="009B2B0C"/>
    <w:rsid w:val="009B4F17"/>
    <w:rsid w:val="009B53ED"/>
    <w:rsid w:val="009B5CFE"/>
    <w:rsid w:val="009B7D44"/>
    <w:rsid w:val="009C1922"/>
    <w:rsid w:val="009C1CBD"/>
    <w:rsid w:val="009C46D9"/>
    <w:rsid w:val="009C6963"/>
    <w:rsid w:val="009E00EC"/>
    <w:rsid w:val="009E1BA8"/>
    <w:rsid w:val="009E61BA"/>
    <w:rsid w:val="009E6245"/>
    <w:rsid w:val="009E7985"/>
    <w:rsid w:val="009F36C9"/>
    <w:rsid w:val="009F4845"/>
    <w:rsid w:val="00A05C29"/>
    <w:rsid w:val="00A05C82"/>
    <w:rsid w:val="00A07203"/>
    <w:rsid w:val="00A1043E"/>
    <w:rsid w:val="00A14D6A"/>
    <w:rsid w:val="00A1724C"/>
    <w:rsid w:val="00A20B0C"/>
    <w:rsid w:val="00A241D8"/>
    <w:rsid w:val="00A26FF6"/>
    <w:rsid w:val="00A34EBE"/>
    <w:rsid w:val="00A4020A"/>
    <w:rsid w:val="00A41691"/>
    <w:rsid w:val="00A41AE1"/>
    <w:rsid w:val="00A41E21"/>
    <w:rsid w:val="00A56C63"/>
    <w:rsid w:val="00A645B9"/>
    <w:rsid w:val="00A77493"/>
    <w:rsid w:val="00A80C3E"/>
    <w:rsid w:val="00A81493"/>
    <w:rsid w:val="00A8679C"/>
    <w:rsid w:val="00A916DA"/>
    <w:rsid w:val="00A9194C"/>
    <w:rsid w:val="00A94335"/>
    <w:rsid w:val="00AA0B3E"/>
    <w:rsid w:val="00AA4ACE"/>
    <w:rsid w:val="00AA5673"/>
    <w:rsid w:val="00AA6520"/>
    <w:rsid w:val="00AA6A4B"/>
    <w:rsid w:val="00AB670A"/>
    <w:rsid w:val="00AB7DEF"/>
    <w:rsid w:val="00AC7ED3"/>
    <w:rsid w:val="00AD42D0"/>
    <w:rsid w:val="00AD5D81"/>
    <w:rsid w:val="00AE0089"/>
    <w:rsid w:val="00AE20B4"/>
    <w:rsid w:val="00AE3DBB"/>
    <w:rsid w:val="00AF2A6C"/>
    <w:rsid w:val="00AF3039"/>
    <w:rsid w:val="00AF4BFB"/>
    <w:rsid w:val="00B0027A"/>
    <w:rsid w:val="00B01AD0"/>
    <w:rsid w:val="00B03BA8"/>
    <w:rsid w:val="00B04224"/>
    <w:rsid w:val="00B053F3"/>
    <w:rsid w:val="00B13D2F"/>
    <w:rsid w:val="00B2600C"/>
    <w:rsid w:val="00B326C9"/>
    <w:rsid w:val="00B32F06"/>
    <w:rsid w:val="00B36652"/>
    <w:rsid w:val="00B41D3B"/>
    <w:rsid w:val="00B42611"/>
    <w:rsid w:val="00B47633"/>
    <w:rsid w:val="00B501D1"/>
    <w:rsid w:val="00B54308"/>
    <w:rsid w:val="00B56992"/>
    <w:rsid w:val="00B67542"/>
    <w:rsid w:val="00B711E4"/>
    <w:rsid w:val="00B715A1"/>
    <w:rsid w:val="00B73C6A"/>
    <w:rsid w:val="00B750DA"/>
    <w:rsid w:val="00B76E8C"/>
    <w:rsid w:val="00B8759B"/>
    <w:rsid w:val="00B90439"/>
    <w:rsid w:val="00BA1678"/>
    <w:rsid w:val="00BB09FE"/>
    <w:rsid w:val="00BB32E0"/>
    <w:rsid w:val="00BB4387"/>
    <w:rsid w:val="00BC3F4B"/>
    <w:rsid w:val="00BC4EB3"/>
    <w:rsid w:val="00BC78E5"/>
    <w:rsid w:val="00BD2DEC"/>
    <w:rsid w:val="00BD4D74"/>
    <w:rsid w:val="00BD4E22"/>
    <w:rsid w:val="00BD5924"/>
    <w:rsid w:val="00BD6328"/>
    <w:rsid w:val="00BE4DBE"/>
    <w:rsid w:val="00BF1E85"/>
    <w:rsid w:val="00BF242C"/>
    <w:rsid w:val="00BF68C6"/>
    <w:rsid w:val="00C020D3"/>
    <w:rsid w:val="00C0542A"/>
    <w:rsid w:val="00C05E16"/>
    <w:rsid w:val="00C132F2"/>
    <w:rsid w:val="00C237B7"/>
    <w:rsid w:val="00C24AA8"/>
    <w:rsid w:val="00C26113"/>
    <w:rsid w:val="00C30137"/>
    <w:rsid w:val="00C3013A"/>
    <w:rsid w:val="00C30966"/>
    <w:rsid w:val="00C35DFE"/>
    <w:rsid w:val="00C36976"/>
    <w:rsid w:val="00C36B25"/>
    <w:rsid w:val="00C37A1C"/>
    <w:rsid w:val="00C411FB"/>
    <w:rsid w:val="00C43F00"/>
    <w:rsid w:val="00C503AA"/>
    <w:rsid w:val="00C551F0"/>
    <w:rsid w:val="00C557F9"/>
    <w:rsid w:val="00C63B08"/>
    <w:rsid w:val="00C64FBB"/>
    <w:rsid w:val="00C67C1F"/>
    <w:rsid w:val="00C8264B"/>
    <w:rsid w:val="00C82895"/>
    <w:rsid w:val="00C84007"/>
    <w:rsid w:val="00C9497F"/>
    <w:rsid w:val="00CA24B6"/>
    <w:rsid w:val="00CA2DC8"/>
    <w:rsid w:val="00CA3DE1"/>
    <w:rsid w:val="00CB4329"/>
    <w:rsid w:val="00CD179B"/>
    <w:rsid w:val="00CD1B7C"/>
    <w:rsid w:val="00CE2206"/>
    <w:rsid w:val="00CE60DA"/>
    <w:rsid w:val="00CF6B79"/>
    <w:rsid w:val="00D006C8"/>
    <w:rsid w:val="00D0138B"/>
    <w:rsid w:val="00D02982"/>
    <w:rsid w:val="00D12416"/>
    <w:rsid w:val="00D1524E"/>
    <w:rsid w:val="00D15E5F"/>
    <w:rsid w:val="00D17F96"/>
    <w:rsid w:val="00D226F5"/>
    <w:rsid w:val="00D36019"/>
    <w:rsid w:val="00D36052"/>
    <w:rsid w:val="00D370C3"/>
    <w:rsid w:val="00D43944"/>
    <w:rsid w:val="00D45182"/>
    <w:rsid w:val="00D47319"/>
    <w:rsid w:val="00D6309B"/>
    <w:rsid w:val="00D71007"/>
    <w:rsid w:val="00D75599"/>
    <w:rsid w:val="00D75D44"/>
    <w:rsid w:val="00D76ED3"/>
    <w:rsid w:val="00D85744"/>
    <w:rsid w:val="00D878E4"/>
    <w:rsid w:val="00D911D8"/>
    <w:rsid w:val="00D92BBF"/>
    <w:rsid w:val="00D95002"/>
    <w:rsid w:val="00D96B4D"/>
    <w:rsid w:val="00DA0170"/>
    <w:rsid w:val="00DA697D"/>
    <w:rsid w:val="00DB2688"/>
    <w:rsid w:val="00DD052C"/>
    <w:rsid w:val="00DD1F4C"/>
    <w:rsid w:val="00DD21F4"/>
    <w:rsid w:val="00DD2D1E"/>
    <w:rsid w:val="00DD351F"/>
    <w:rsid w:val="00DD59F0"/>
    <w:rsid w:val="00DD6233"/>
    <w:rsid w:val="00DD6ED8"/>
    <w:rsid w:val="00DE1B77"/>
    <w:rsid w:val="00DF36A1"/>
    <w:rsid w:val="00DF3FAB"/>
    <w:rsid w:val="00DF4024"/>
    <w:rsid w:val="00DF4F77"/>
    <w:rsid w:val="00DF6473"/>
    <w:rsid w:val="00E13E37"/>
    <w:rsid w:val="00E13EB5"/>
    <w:rsid w:val="00E1633F"/>
    <w:rsid w:val="00E325E5"/>
    <w:rsid w:val="00E35C58"/>
    <w:rsid w:val="00E4112E"/>
    <w:rsid w:val="00E43BE4"/>
    <w:rsid w:val="00E4666D"/>
    <w:rsid w:val="00E50CCD"/>
    <w:rsid w:val="00E51741"/>
    <w:rsid w:val="00E56F7F"/>
    <w:rsid w:val="00E67016"/>
    <w:rsid w:val="00E70490"/>
    <w:rsid w:val="00E769BA"/>
    <w:rsid w:val="00E919DA"/>
    <w:rsid w:val="00E91E0D"/>
    <w:rsid w:val="00E94E29"/>
    <w:rsid w:val="00E95EE3"/>
    <w:rsid w:val="00EA1DE5"/>
    <w:rsid w:val="00EA5BB0"/>
    <w:rsid w:val="00EA5BC5"/>
    <w:rsid w:val="00EA7844"/>
    <w:rsid w:val="00EB0D60"/>
    <w:rsid w:val="00EB1491"/>
    <w:rsid w:val="00EB23FC"/>
    <w:rsid w:val="00EB67AA"/>
    <w:rsid w:val="00EB7F4F"/>
    <w:rsid w:val="00EC3DC8"/>
    <w:rsid w:val="00EC48BA"/>
    <w:rsid w:val="00ED1468"/>
    <w:rsid w:val="00ED2AFE"/>
    <w:rsid w:val="00EE61B0"/>
    <w:rsid w:val="00EF149B"/>
    <w:rsid w:val="00F10CCF"/>
    <w:rsid w:val="00F12C2E"/>
    <w:rsid w:val="00F23514"/>
    <w:rsid w:val="00F262E0"/>
    <w:rsid w:val="00F3775F"/>
    <w:rsid w:val="00F46C8E"/>
    <w:rsid w:val="00F57F06"/>
    <w:rsid w:val="00F623EB"/>
    <w:rsid w:val="00F65E38"/>
    <w:rsid w:val="00F6601F"/>
    <w:rsid w:val="00F754E0"/>
    <w:rsid w:val="00F754E1"/>
    <w:rsid w:val="00F7565C"/>
    <w:rsid w:val="00F7773D"/>
    <w:rsid w:val="00F83C03"/>
    <w:rsid w:val="00F90BC5"/>
    <w:rsid w:val="00FA17BA"/>
    <w:rsid w:val="00FA349C"/>
    <w:rsid w:val="00FB15CC"/>
    <w:rsid w:val="00FB3551"/>
    <w:rsid w:val="00FB7373"/>
    <w:rsid w:val="00FB7A47"/>
    <w:rsid w:val="00FC392D"/>
    <w:rsid w:val="00FC5B85"/>
    <w:rsid w:val="00FD10A7"/>
    <w:rsid w:val="00FD10ED"/>
    <w:rsid w:val="00FD2A3F"/>
    <w:rsid w:val="00FD5A1E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5108AF31"/>
  <w15:docId w15:val="{E80E8B23-9306-46AA-B792-A4CA5FBC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8">
    <w:name w:val="Menzione non risolta18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6242A9"/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6242A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2B476F9F3FCE418DEA2CD550DD36A5" ma:contentTypeVersion="13" ma:contentTypeDescription="Create a new document." ma:contentTypeScope="" ma:versionID="1d62183a0cf2bce934a3656f626d748c">
  <xsd:schema xmlns:xsd="http://www.w3.org/2001/XMLSchema" xmlns:xs="http://www.w3.org/2001/XMLSchema" xmlns:p="http://schemas.microsoft.com/office/2006/metadata/properties" xmlns:ns3="23e585a3-b6b1-4c57-812a-728aac619ac8" xmlns:ns4="e4ea8ca7-2a22-400a-a5ca-c3d5b8483985" targetNamespace="http://schemas.microsoft.com/office/2006/metadata/properties" ma:root="true" ma:fieldsID="786f4ae4b2c94ed6d8b5479608296995" ns3:_="" ns4:_="">
    <xsd:import namespace="23e585a3-b6b1-4c57-812a-728aac619ac8"/>
    <xsd:import namespace="e4ea8ca7-2a22-400a-a5ca-c3d5b848398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e585a3-b6b1-4c57-812a-728aac619a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a8ca7-2a22-400a-a5ca-c3d5b8483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75FFD-8B32-425C-9477-9DFAB2A8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7EDE9-14FD-4FC8-BAD9-9204EA7CC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e585a3-b6b1-4c57-812a-728aac619ac8"/>
    <ds:schemaRef ds:uri="e4ea8ca7-2a22-400a-a5ca-c3d5b8483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39E6B0-8AC6-4D3C-B002-60F9EBC8C0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4B3FC4-27C1-429F-82AB-E5BF1575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ILARIA LAUDA</dc:creator>
  <cp:keywords/>
  <dc:description/>
  <cp:lastModifiedBy>GENNARO DORIA</cp:lastModifiedBy>
  <cp:revision>2</cp:revision>
  <cp:lastPrinted>2024-03-19T09:49:00Z</cp:lastPrinted>
  <dcterms:created xsi:type="dcterms:W3CDTF">2024-04-02T08:16:00Z</dcterms:created>
  <dcterms:modified xsi:type="dcterms:W3CDTF">2024-04-02T08:16:00Z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0x010100BD2B476F9F3FCE418DEA2CD550DD36A5</vt:lpwstr>
  </property>
  <property fmtid="{D5CDD505-2E9C-101B-9397-08002B2CF9AE}" pid="3" name="MSIP_Label_2ad0b24d-6422-44b0-b3de-abb3a9e8c81a_Enabled">
    <vt:lpwstr>true</vt:lpwstr>
  </property>
  <property fmtid="{D5CDD505-2E9C-101B-9397-08002B2CF9AE}" pid="4" name="MSIP_Label_2ad0b24d-6422-44b0-b3de-abb3a9e8c81a_SetDate">
    <vt:lpwstr>2024-02-02T11:04:01Z</vt:lpwstr>
  </property>
  <property fmtid="{D5CDD505-2E9C-101B-9397-08002B2CF9AE}" pid="5" name="MSIP_Label_2ad0b24d-6422-44b0-b3de-abb3a9e8c81a_Method">
    <vt:lpwstr>Standard</vt:lpwstr>
  </property>
  <property fmtid="{D5CDD505-2E9C-101B-9397-08002B2CF9AE}" pid="6" name="MSIP_Label_2ad0b24d-6422-44b0-b3de-abb3a9e8c81a_Name">
    <vt:lpwstr>defa4170-0d19-0005-0004-bc88714345d2</vt:lpwstr>
  </property>
  <property fmtid="{D5CDD505-2E9C-101B-9397-08002B2CF9AE}" pid="7" name="MSIP_Label_2ad0b24d-6422-44b0-b3de-abb3a9e8c81a_SiteId">
    <vt:lpwstr>2fcfe26a-bb62-46b0-b1e3-28f9da0c45fd</vt:lpwstr>
  </property>
  <property fmtid="{D5CDD505-2E9C-101B-9397-08002B2CF9AE}" pid="8" name="MSIP_Label_2ad0b24d-6422-44b0-b3de-abb3a9e8c81a_ActionId">
    <vt:lpwstr>89eadfc5-c462-441f-950a-66af16895aaa</vt:lpwstr>
  </property>
  <property fmtid="{D5CDD505-2E9C-101B-9397-08002B2CF9AE}" pid="9" name="MSIP_Label_2ad0b24d-6422-44b0-b3de-abb3a9e8c81a_ContentBits">
    <vt:lpwstr>0</vt:lpwstr>
  </property>
</Properties>
</file>